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0CC40F" w14:textId="77777777" w:rsidR="00DE39C4" w:rsidRDefault="00843F9A">
      <w:r>
        <w:rPr>
          <w:noProof/>
        </w:rPr>
        <w:drawing>
          <wp:anchor distT="0" distB="0" distL="114300" distR="114300" simplePos="0" relativeHeight="251658240" behindDoc="0" locked="0" layoutInCell="1" allowOverlap="1" wp14:anchorId="257F2F21" wp14:editId="73C650FC">
            <wp:simplePos x="0" y="0"/>
            <wp:positionH relativeFrom="column">
              <wp:posOffset>0</wp:posOffset>
            </wp:positionH>
            <wp:positionV relativeFrom="paragraph">
              <wp:posOffset>0</wp:posOffset>
            </wp:positionV>
            <wp:extent cx="809625" cy="1209675"/>
            <wp:effectExtent l="0" t="0" r="9525" b="9525"/>
            <wp:wrapSquare wrapText="bothSides"/>
            <wp:docPr id="1" name="Picture 1" descr="MainSt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StVer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DE39C4">
        <w:tab/>
      </w:r>
      <w:r w:rsidR="00DE39C4">
        <w:tab/>
      </w:r>
    </w:p>
    <w:p w14:paraId="3AAADD14" w14:textId="53D8ED39" w:rsidR="008B60C1" w:rsidRDefault="0060782D" w:rsidP="00DE39C4">
      <w:pPr>
        <w:spacing w:after="0" w:line="240" w:lineRule="auto"/>
        <w:rPr>
          <w:rFonts w:ascii="Arial" w:hAnsi="Arial" w:cs="Arial"/>
          <w:b/>
          <w:bCs/>
          <w:sz w:val="36"/>
          <w:szCs w:val="36"/>
        </w:rPr>
      </w:pPr>
      <w:r>
        <w:rPr>
          <w:rFonts w:ascii="Arial" w:hAnsi="Arial" w:cs="Arial"/>
          <w:b/>
          <w:bCs/>
          <w:sz w:val="36"/>
          <w:szCs w:val="36"/>
        </w:rPr>
        <w:t xml:space="preserve">2020 </w:t>
      </w:r>
      <w:r w:rsidR="00843F9A" w:rsidRPr="00926CB4">
        <w:rPr>
          <w:rFonts w:ascii="Arial" w:hAnsi="Arial" w:cs="Arial"/>
          <w:b/>
          <w:bCs/>
          <w:sz w:val="36"/>
          <w:szCs w:val="36"/>
        </w:rPr>
        <w:t>Quarterly</w:t>
      </w:r>
      <w:r>
        <w:rPr>
          <w:rFonts w:ascii="Arial" w:hAnsi="Arial" w:cs="Arial"/>
          <w:b/>
          <w:bCs/>
          <w:sz w:val="36"/>
          <w:szCs w:val="36"/>
        </w:rPr>
        <w:t xml:space="preserve"> Program</w:t>
      </w:r>
      <w:r w:rsidR="00843F9A" w:rsidRPr="00926CB4">
        <w:rPr>
          <w:rFonts w:ascii="Arial" w:hAnsi="Arial" w:cs="Arial"/>
          <w:b/>
          <w:bCs/>
          <w:sz w:val="36"/>
          <w:szCs w:val="36"/>
        </w:rPr>
        <w:t xml:space="preserve"> Activity Overview</w:t>
      </w:r>
      <w:r w:rsidR="008F4FD6">
        <w:rPr>
          <w:rFonts w:ascii="Arial" w:hAnsi="Arial" w:cs="Arial"/>
          <w:b/>
          <w:bCs/>
          <w:sz w:val="36"/>
          <w:szCs w:val="36"/>
        </w:rPr>
        <w:t xml:space="preserve"> </w:t>
      </w:r>
      <w:r w:rsidR="008F4FD6" w:rsidRPr="008F4FD6">
        <w:rPr>
          <w:rFonts w:ascii="Arial" w:hAnsi="Arial" w:cs="Arial"/>
          <w:b/>
          <w:bCs/>
          <w:sz w:val="24"/>
          <w:szCs w:val="24"/>
        </w:rPr>
        <w:t>(Revised)</w:t>
      </w:r>
    </w:p>
    <w:p w14:paraId="12FCC0CA" w14:textId="10BE0D13" w:rsidR="0060782D" w:rsidRPr="0060782D" w:rsidRDefault="0060782D" w:rsidP="00DE39C4">
      <w:pPr>
        <w:spacing w:after="0" w:line="240" w:lineRule="auto"/>
        <w:rPr>
          <w:rFonts w:ascii="Times New Roman" w:hAnsi="Times New Roman" w:cs="Times New Roman"/>
        </w:rPr>
      </w:pPr>
      <w:r w:rsidRPr="0060782D">
        <w:rPr>
          <w:rFonts w:ascii="Times New Roman" w:hAnsi="Times New Roman" w:cs="Times New Roman"/>
        </w:rPr>
        <w:t>(</w:t>
      </w:r>
      <w:r w:rsidR="00EA753E">
        <w:rPr>
          <w:rFonts w:ascii="Times New Roman" w:hAnsi="Times New Roman" w:cs="Times New Roman"/>
        </w:rPr>
        <w:t>R</w:t>
      </w:r>
      <w:r w:rsidRPr="0060782D">
        <w:rPr>
          <w:rFonts w:ascii="Times New Roman" w:hAnsi="Times New Roman" w:cs="Times New Roman"/>
        </w:rPr>
        <w:t>eplaces the former Monthly Report</w:t>
      </w:r>
      <w:r w:rsidR="00EA753E">
        <w:rPr>
          <w:rFonts w:ascii="Times New Roman" w:hAnsi="Times New Roman" w:cs="Times New Roman"/>
        </w:rPr>
        <w:t>. PLEASE CONTACT THE TMSP OFFICE FOR YOUR INDIVIDUALIZED QUARTERLY REINVESTMENT WORKSHEET</w:t>
      </w:r>
      <w:r w:rsidRPr="0060782D">
        <w:rPr>
          <w:rFonts w:ascii="Times New Roman" w:hAnsi="Times New Roman" w:cs="Times New Roman"/>
        </w:rPr>
        <w:t>)</w:t>
      </w:r>
    </w:p>
    <w:p w14:paraId="64125EBA" w14:textId="77777777" w:rsidR="00DE39C4" w:rsidRDefault="00DE39C4" w:rsidP="00DE39C4">
      <w:pPr>
        <w:spacing w:after="0" w:line="240" w:lineRule="auto"/>
      </w:pPr>
    </w:p>
    <w:p w14:paraId="42964A55" w14:textId="3749A398" w:rsidR="00F342F9" w:rsidRPr="00926CB4" w:rsidRDefault="00F342F9" w:rsidP="00DE39C4">
      <w:pPr>
        <w:spacing w:after="0" w:line="240" w:lineRule="auto"/>
        <w:rPr>
          <w:rFonts w:ascii="Arial" w:hAnsi="Arial" w:cs="Arial"/>
          <w:sz w:val="28"/>
          <w:szCs w:val="28"/>
        </w:rPr>
      </w:pPr>
      <w:r w:rsidRPr="00926CB4">
        <w:rPr>
          <w:rFonts w:ascii="Arial" w:hAnsi="Arial" w:cs="Arial"/>
          <w:sz w:val="28"/>
          <w:szCs w:val="28"/>
        </w:rPr>
        <w:t>PROGRAM NAME:</w:t>
      </w:r>
      <w:r w:rsidR="008C228D">
        <w:rPr>
          <w:rFonts w:ascii="Arial" w:hAnsi="Arial" w:cs="Arial"/>
          <w:sz w:val="28"/>
          <w:szCs w:val="28"/>
        </w:rPr>
        <w:t xml:space="preserve"> </w:t>
      </w:r>
      <w:r w:rsidR="008C228D" w:rsidRPr="008C228D">
        <w:rPr>
          <w:rFonts w:ascii="Arial" w:hAnsi="Arial" w:cs="Arial"/>
          <w:sz w:val="28"/>
          <w:szCs w:val="28"/>
          <w:u w:val="single"/>
        </w:rPr>
        <w:t>Mineola Main Street</w:t>
      </w:r>
    </w:p>
    <w:p w14:paraId="028ECB87" w14:textId="62F2436F" w:rsidR="00F342F9" w:rsidRPr="00926CB4" w:rsidRDefault="00F342F9" w:rsidP="00900BC0">
      <w:pPr>
        <w:spacing w:after="0" w:line="240" w:lineRule="auto"/>
        <w:rPr>
          <w:rFonts w:ascii="Arial" w:hAnsi="Arial" w:cs="Arial"/>
          <w:sz w:val="28"/>
          <w:szCs w:val="28"/>
        </w:rPr>
      </w:pPr>
      <w:r w:rsidRPr="00926CB4">
        <w:rPr>
          <w:rFonts w:ascii="Arial" w:hAnsi="Arial" w:cs="Arial"/>
          <w:sz w:val="28"/>
          <w:szCs w:val="28"/>
        </w:rPr>
        <w:t>THIS REPORT COVERS (please indicate):</w:t>
      </w:r>
    </w:p>
    <w:p w14:paraId="1414CF1F" w14:textId="245815F9" w:rsidR="00926CB4" w:rsidRDefault="00CE159D" w:rsidP="00926CB4">
      <w:pPr>
        <w:spacing w:after="0" w:line="240" w:lineRule="auto"/>
        <w:ind w:left="720"/>
        <w:rPr>
          <w:rFonts w:ascii="Arial" w:hAnsi="Arial" w:cs="Arial"/>
          <w:sz w:val="28"/>
          <w:szCs w:val="28"/>
        </w:rPr>
      </w:pPr>
      <w:sdt>
        <w:sdtPr>
          <w:rPr>
            <w:rFonts w:ascii="Arial" w:hAnsi="Arial" w:cs="Arial"/>
            <w:sz w:val="28"/>
            <w:szCs w:val="28"/>
          </w:rPr>
          <w:id w:val="715239463"/>
          <w14:checkbox>
            <w14:checked w14:val="1"/>
            <w14:checkedState w14:val="2612" w14:font="MS Gothic"/>
            <w14:uncheckedState w14:val="2610" w14:font="MS Gothic"/>
          </w14:checkbox>
        </w:sdtPr>
        <w:sdtEndPr/>
        <w:sdtContent>
          <w:r w:rsidR="002356AF">
            <w:rPr>
              <w:rFonts w:ascii="MS Gothic" w:eastAsia="MS Gothic" w:hAnsi="MS Gothic" w:cs="Arial" w:hint="eastAsia"/>
              <w:sz w:val="28"/>
              <w:szCs w:val="28"/>
            </w:rPr>
            <w:t>☒</w:t>
          </w:r>
        </w:sdtContent>
      </w:sdt>
      <w:r w:rsidR="00926CB4">
        <w:rPr>
          <w:rFonts w:ascii="Arial" w:hAnsi="Arial" w:cs="Arial"/>
          <w:sz w:val="28"/>
          <w:szCs w:val="28"/>
        </w:rPr>
        <w:t xml:space="preserve"> </w:t>
      </w:r>
      <w:r w:rsidR="00F342F9" w:rsidRPr="00926CB4">
        <w:rPr>
          <w:rFonts w:ascii="Arial" w:hAnsi="Arial" w:cs="Arial"/>
          <w:sz w:val="24"/>
          <w:szCs w:val="24"/>
        </w:rPr>
        <w:t>QUARTER 1</w:t>
      </w:r>
      <w:r w:rsidR="00926CB4">
        <w:rPr>
          <w:rFonts w:ascii="Arial" w:hAnsi="Arial" w:cs="Arial"/>
          <w:sz w:val="28"/>
          <w:szCs w:val="28"/>
        </w:rPr>
        <w:t xml:space="preserve"> </w:t>
      </w:r>
      <w:r w:rsidR="00926CB4" w:rsidRPr="00926CB4">
        <w:rPr>
          <w:rFonts w:ascii="Arial" w:hAnsi="Arial" w:cs="Arial"/>
          <w:sz w:val="20"/>
          <w:szCs w:val="20"/>
        </w:rPr>
        <w:t>(January 2020-March 2020, due April 10</w:t>
      </w:r>
      <w:r w:rsidR="00926CB4" w:rsidRPr="00926CB4">
        <w:rPr>
          <w:rFonts w:ascii="Arial" w:hAnsi="Arial" w:cs="Arial"/>
          <w:sz w:val="20"/>
          <w:szCs w:val="20"/>
          <w:vertAlign w:val="superscript"/>
        </w:rPr>
        <w:t>th</w:t>
      </w:r>
      <w:r w:rsidR="00926CB4" w:rsidRPr="00926CB4">
        <w:rPr>
          <w:rFonts w:ascii="Arial" w:hAnsi="Arial" w:cs="Arial"/>
          <w:sz w:val="20"/>
          <w:szCs w:val="20"/>
        </w:rPr>
        <w:t>)</w:t>
      </w:r>
      <w:r w:rsidR="00F342F9" w:rsidRPr="00926CB4">
        <w:rPr>
          <w:rFonts w:ascii="Arial" w:hAnsi="Arial" w:cs="Arial"/>
          <w:sz w:val="28"/>
          <w:szCs w:val="28"/>
        </w:rPr>
        <w:tab/>
      </w:r>
    </w:p>
    <w:p w14:paraId="33115107" w14:textId="0EEA6298" w:rsidR="00926CB4" w:rsidRDefault="00CE159D" w:rsidP="00926CB4">
      <w:pPr>
        <w:spacing w:after="0" w:line="240" w:lineRule="auto"/>
        <w:ind w:left="720"/>
        <w:rPr>
          <w:rFonts w:ascii="Arial" w:hAnsi="Arial" w:cs="Arial"/>
          <w:sz w:val="28"/>
          <w:szCs w:val="28"/>
        </w:rPr>
      </w:pPr>
      <w:sdt>
        <w:sdtPr>
          <w:rPr>
            <w:rFonts w:ascii="Arial" w:hAnsi="Arial" w:cs="Arial"/>
            <w:sz w:val="28"/>
            <w:szCs w:val="28"/>
          </w:rPr>
          <w:id w:val="1324239634"/>
          <w14:checkbox>
            <w14:checked w14:val="1"/>
            <w14:checkedState w14:val="2612" w14:font="MS Gothic"/>
            <w14:uncheckedState w14:val="2610" w14:font="MS Gothic"/>
          </w14:checkbox>
        </w:sdtPr>
        <w:sdtEndPr/>
        <w:sdtContent>
          <w:r w:rsidR="002356AF">
            <w:rPr>
              <w:rFonts w:ascii="MS Gothic" w:eastAsia="MS Gothic" w:hAnsi="MS Gothic" w:cs="Arial" w:hint="eastAsia"/>
              <w:sz w:val="28"/>
              <w:szCs w:val="28"/>
            </w:rPr>
            <w:t>☒</w:t>
          </w:r>
        </w:sdtContent>
      </w:sdt>
      <w:r w:rsidR="00926CB4">
        <w:rPr>
          <w:rFonts w:ascii="Arial" w:hAnsi="Arial" w:cs="Arial"/>
          <w:sz w:val="28"/>
          <w:szCs w:val="28"/>
        </w:rPr>
        <w:t xml:space="preserve"> </w:t>
      </w:r>
      <w:r w:rsidR="00F342F9" w:rsidRPr="00926CB4">
        <w:rPr>
          <w:rFonts w:ascii="Arial" w:hAnsi="Arial" w:cs="Arial"/>
          <w:sz w:val="24"/>
          <w:szCs w:val="24"/>
        </w:rPr>
        <w:t>QUARTER 2</w:t>
      </w:r>
      <w:r w:rsidR="00926CB4">
        <w:rPr>
          <w:rFonts w:ascii="Arial" w:hAnsi="Arial" w:cs="Arial"/>
          <w:sz w:val="28"/>
          <w:szCs w:val="28"/>
        </w:rPr>
        <w:t xml:space="preserve"> </w:t>
      </w:r>
      <w:r w:rsidR="00926CB4" w:rsidRPr="00926CB4">
        <w:rPr>
          <w:rFonts w:ascii="Arial" w:hAnsi="Arial" w:cs="Arial"/>
          <w:sz w:val="20"/>
          <w:szCs w:val="20"/>
        </w:rPr>
        <w:t>(</w:t>
      </w:r>
      <w:r w:rsidR="00926CB4">
        <w:rPr>
          <w:rFonts w:ascii="Arial" w:hAnsi="Arial" w:cs="Arial"/>
          <w:sz w:val="20"/>
          <w:szCs w:val="20"/>
        </w:rPr>
        <w:t>April</w:t>
      </w:r>
      <w:r w:rsidR="00926CB4" w:rsidRPr="00926CB4">
        <w:rPr>
          <w:rFonts w:ascii="Arial" w:hAnsi="Arial" w:cs="Arial"/>
          <w:sz w:val="20"/>
          <w:szCs w:val="20"/>
        </w:rPr>
        <w:t xml:space="preserve"> 2020-</w:t>
      </w:r>
      <w:r w:rsidR="00926CB4">
        <w:rPr>
          <w:rFonts w:ascii="Arial" w:hAnsi="Arial" w:cs="Arial"/>
          <w:sz w:val="20"/>
          <w:szCs w:val="20"/>
        </w:rPr>
        <w:t>June</w:t>
      </w:r>
      <w:r w:rsidR="00926CB4" w:rsidRPr="00926CB4">
        <w:rPr>
          <w:rFonts w:ascii="Arial" w:hAnsi="Arial" w:cs="Arial"/>
          <w:sz w:val="20"/>
          <w:szCs w:val="20"/>
        </w:rPr>
        <w:t xml:space="preserve"> 2020, due </w:t>
      </w:r>
      <w:r w:rsidR="00926CB4">
        <w:rPr>
          <w:rFonts w:ascii="Arial" w:hAnsi="Arial" w:cs="Arial"/>
          <w:sz w:val="20"/>
          <w:szCs w:val="20"/>
        </w:rPr>
        <w:t>July</w:t>
      </w:r>
      <w:r w:rsidR="00926CB4" w:rsidRPr="00926CB4">
        <w:rPr>
          <w:rFonts w:ascii="Arial" w:hAnsi="Arial" w:cs="Arial"/>
          <w:sz w:val="20"/>
          <w:szCs w:val="20"/>
        </w:rPr>
        <w:t xml:space="preserve"> 10</w:t>
      </w:r>
      <w:r w:rsidR="00926CB4" w:rsidRPr="00926CB4">
        <w:rPr>
          <w:rFonts w:ascii="Arial" w:hAnsi="Arial" w:cs="Arial"/>
          <w:sz w:val="20"/>
          <w:szCs w:val="20"/>
          <w:vertAlign w:val="superscript"/>
        </w:rPr>
        <w:t>th</w:t>
      </w:r>
      <w:r w:rsidR="00926CB4" w:rsidRPr="00926CB4">
        <w:rPr>
          <w:rFonts w:ascii="Arial" w:hAnsi="Arial" w:cs="Arial"/>
          <w:sz w:val="20"/>
          <w:szCs w:val="20"/>
        </w:rPr>
        <w:t>)</w:t>
      </w:r>
      <w:r w:rsidR="00926CB4" w:rsidRPr="00926CB4">
        <w:rPr>
          <w:rFonts w:ascii="Arial" w:hAnsi="Arial" w:cs="Arial"/>
          <w:sz w:val="28"/>
          <w:szCs w:val="28"/>
        </w:rPr>
        <w:tab/>
      </w:r>
    </w:p>
    <w:p w14:paraId="3C5CAD36" w14:textId="54F1615F" w:rsidR="0060782D" w:rsidRDefault="00CE159D" w:rsidP="0060782D">
      <w:pPr>
        <w:spacing w:after="0" w:line="240" w:lineRule="auto"/>
        <w:ind w:left="720"/>
        <w:rPr>
          <w:rFonts w:ascii="Arial" w:hAnsi="Arial" w:cs="Arial"/>
          <w:sz w:val="28"/>
          <w:szCs w:val="28"/>
        </w:rPr>
      </w:pPr>
      <w:sdt>
        <w:sdtPr>
          <w:rPr>
            <w:rFonts w:ascii="Arial" w:hAnsi="Arial" w:cs="Arial"/>
            <w:sz w:val="28"/>
            <w:szCs w:val="28"/>
          </w:rPr>
          <w:id w:val="1104773795"/>
          <w14:checkbox>
            <w14:checked w14:val="0"/>
            <w14:checkedState w14:val="2612" w14:font="MS Gothic"/>
            <w14:uncheckedState w14:val="2610" w14:font="MS Gothic"/>
          </w14:checkbox>
        </w:sdtPr>
        <w:sdtEndPr/>
        <w:sdtContent>
          <w:r w:rsidR="00926CB4">
            <w:rPr>
              <w:rFonts w:ascii="MS Gothic" w:eastAsia="MS Gothic" w:hAnsi="MS Gothic" w:cs="Arial" w:hint="eastAsia"/>
              <w:sz w:val="28"/>
              <w:szCs w:val="28"/>
            </w:rPr>
            <w:t>☐</w:t>
          </w:r>
        </w:sdtContent>
      </w:sdt>
      <w:r w:rsidR="00926CB4">
        <w:rPr>
          <w:rFonts w:ascii="Arial" w:hAnsi="Arial" w:cs="Arial"/>
          <w:sz w:val="28"/>
          <w:szCs w:val="28"/>
        </w:rPr>
        <w:t xml:space="preserve"> </w:t>
      </w:r>
      <w:r w:rsidR="00F342F9" w:rsidRPr="00926CB4">
        <w:rPr>
          <w:rFonts w:ascii="Arial" w:hAnsi="Arial" w:cs="Arial"/>
          <w:sz w:val="24"/>
          <w:szCs w:val="24"/>
        </w:rPr>
        <w:t>QUARTER 3</w:t>
      </w:r>
      <w:r w:rsidR="00926CB4">
        <w:rPr>
          <w:rFonts w:ascii="Arial" w:hAnsi="Arial" w:cs="Arial"/>
          <w:sz w:val="24"/>
          <w:szCs w:val="24"/>
        </w:rPr>
        <w:t xml:space="preserve"> </w:t>
      </w:r>
      <w:r w:rsidR="00926CB4" w:rsidRPr="00926CB4">
        <w:rPr>
          <w:rFonts w:ascii="Arial" w:hAnsi="Arial" w:cs="Arial"/>
          <w:sz w:val="20"/>
          <w:szCs w:val="20"/>
        </w:rPr>
        <w:t>(</w:t>
      </w:r>
      <w:r w:rsidR="00926CB4">
        <w:rPr>
          <w:rFonts w:ascii="Arial" w:hAnsi="Arial" w:cs="Arial"/>
          <w:sz w:val="20"/>
          <w:szCs w:val="20"/>
        </w:rPr>
        <w:t>July</w:t>
      </w:r>
      <w:r w:rsidR="00926CB4" w:rsidRPr="00926CB4">
        <w:rPr>
          <w:rFonts w:ascii="Arial" w:hAnsi="Arial" w:cs="Arial"/>
          <w:sz w:val="20"/>
          <w:szCs w:val="20"/>
        </w:rPr>
        <w:t xml:space="preserve"> 2020-</w:t>
      </w:r>
      <w:r w:rsidR="00926CB4">
        <w:rPr>
          <w:rFonts w:ascii="Arial" w:hAnsi="Arial" w:cs="Arial"/>
          <w:sz w:val="20"/>
          <w:szCs w:val="20"/>
        </w:rPr>
        <w:t>September</w:t>
      </w:r>
      <w:r w:rsidR="00926CB4" w:rsidRPr="00926CB4">
        <w:rPr>
          <w:rFonts w:ascii="Arial" w:hAnsi="Arial" w:cs="Arial"/>
          <w:sz w:val="20"/>
          <w:szCs w:val="20"/>
        </w:rPr>
        <w:t xml:space="preserve"> 2020, due </w:t>
      </w:r>
      <w:r w:rsidR="00926CB4">
        <w:rPr>
          <w:rFonts w:ascii="Arial" w:hAnsi="Arial" w:cs="Arial"/>
          <w:sz w:val="20"/>
          <w:szCs w:val="20"/>
        </w:rPr>
        <w:t>October</w:t>
      </w:r>
      <w:r w:rsidR="00926CB4" w:rsidRPr="00926CB4">
        <w:rPr>
          <w:rFonts w:ascii="Arial" w:hAnsi="Arial" w:cs="Arial"/>
          <w:sz w:val="20"/>
          <w:szCs w:val="20"/>
        </w:rPr>
        <w:t xml:space="preserve"> 10</w:t>
      </w:r>
      <w:r w:rsidR="00926CB4" w:rsidRPr="00926CB4">
        <w:rPr>
          <w:rFonts w:ascii="Arial" w:hAnsi="Arial" w:cs="Arial"/>
          <w:sz w:val="20"/>
          <w:szCs w:val="20"/>
          <w:vertAlign w:val="superscript"/>
        </w:rPr>
        <w:t>th</w:t>
      </w:r>
      <w:r w:rsidR="00926CB4" w:rsidRPr="00926CB4">
        <w:rPr>
          <w:rFonts w:ascii="Arial" w:hAnsi="Arial" w:cs="Arial"/>
          <w:sz w:val="20"/>
          <w:szCs w:val="20"/>
        </w:rPr>
        <w:t>)</w:t>
      </w:r>
      <w:r w:rsidR="00926CB4" w:rsidRPr="00926CB4">
        <w:rPr>
          <w:rFonts w:ascii="Arial" w:hAnsi="Arial" w:cs="Arial"/>
          <w:sz w:val="28"/>
          <w:szCs w:val="28"/>
        </w:rPr>
        <w:tab/>
      </w:r>
      <w:r w:rsidR="00F342F9" w:rsidRPr="00926CB4">
        <w:rPr>
          <w:rFonts w:ascii="Arial" w:hAnsi="Arial" w:cs="Arial"/>
          <w:sz w:val="24"/>
          <w:szCs w:val="24"/>
        </w:rPr>
        <w:tab/>
      </w:r>
    </w:p>
    <w:p w14:paraId="7F7C606C" w14:textId="338AAEED" w:rsidR="00F342F9" w:rsidRPr="0060782D" w:rsidRDefault="00926CB4" w:rsidP="00B7383B">
      <w:pPr>
        <w:spacing w:after="0" w:line="240" w:lineRule="auto"/>
        <w:rPr>
          <w:rFonts w:ascii="Arial" w:hAnsi="Arial" w:cs="Arial"/>
          <w:sz w:val="28"/>
          <w:szCs w:val="28"/>
        </w:rPr>
      </w:pPr>
      <w:r w:rsidRPr="00926CB4">
        <w:rPr>
          <w:rFonts w:ascii="Arial" w:hAnsi="Arial" w:cs="Arial"/>
          <w:i/>
          <w:iCs/>
          <w:sz w:val="24"/>
          <w:szCs w:val="24"/>
        </w:rPr>
        <w:t>(</w:t>
      </w:r>
      <w:r w:rsidR="00F342F9" w:rsidRPr="00926CB4">
        <w:rPr>
          <w:rFonts w:ascii="Arial" w:hAnsi="Arial" w:cs="Arial"/>
          <w:i/>
          <w:iCs/>
          <w:sz w:val="24"/>
          <w:szCs w:val="24"/>
        </w:rPr>
        <w:t>QUARTER 4</w:t>
      </w:r>
      <w:r w:rsidRPr="00926CB4">
        <w:rPr>
          <w:rFonts w:ascii="Arial" w:hAnsi="Arial" w:cs="Arial"/>
          <w:i/>
          <w:iCs/>
          <w:sz w:val="24"/>
          <w:szCs w:val="24"/>
        </w:rPr>
        <w:t xml:space="preserve"> Activity</w:t>
      </w:r>
      <w:r w:rsidR="00900BC0">
        <w:rPr>
          <w:rFonts w:ascii="Arial" w:hAnsi="Arial" w:cs="Arial"/>
          <w:i/>
          <w:iCs/>
          <w:sz w:val="24"/>
          <w:szCs w:val="24"/>
        </w:rPr>
        <w:t xml:space="preserve"> will be reported</w:t>
      </w:r>
      <w:r w:rsidR="00321A5E">
        <w:rPr>
          <w:rFonts w:ascii="Arial" w:hAnsi="Arial" w:cs="Arial"/>
          <w:i/>
          <w:iCs/>
          <w:sz w:val="24"/>
          <w:szCs w:val="24"/>
        </w:rPr>
        <w:t xml:space="preserve"> as part of the</w:t>
      </w:r>
      <w:r w:rsidRPr="00926CB4">
        <w:rPr>
          <w:rFonts w:ascii="Arial" w:hAnsi="Arial" w:cs="Arial"/>
          <w:i/>
          <w:iCs/>
          <w:sz w:val="24"/>
          <w:szCs w:val="24"/>
        </w:rPr>
        <w:t xml:space="preserve"> </w:t>
      </w:r>
      <w:r>
        <w:rPr>
          <w:rFonts w:ascii="Arial" w:hAnsi="Arial" w:cs="Arial"/>
          <w:i/>
          <w:iCs/>
          <w:sz w:val="24"/>
          <w:szCs w:val="24"/>
        </w:rPr>
        <w:t>annual</w:t>
      </w:r>
      <w:r w:rsidR="00B7383B">
        <w:rPr>
          <w:rFonts w:ascii="Arial" w:hAnsi="Arial" w:cs="Arial"/>
          <w:i/>
          <w:iCs/>
          <w:sz w:val="24"/>
          <w:szCs w:val="24"/>
        </w:rPr>
        <w:t xml:space="preserve"> report</w:t>
      </w:r>
      <w:r>
        <w:rPr>
          <w:rFonts w:ascii="Arial" w:hAnsi="Arial" w:cs="Arial"/>
          <w:i/>
          <w:iCs/>
          <w:sz w:val="24"/>
          <w:szCs w:val="24"/>
        </w:rPr>
        <w:t xml:space="preserve"> that will be due in December 2020</w:t>
      </w:r>
      <w:r w:rsidR="0060782D">
        <w:rPr>
          <w:rFonts w:ascii="Arial" w:hAnsi="Arial" w:cs="Arial"/>
          <w:i/>
          <w:iCs/>
          <w:sz w:val="24"/>
          <w:szCs w:val="24"/>
        </w:rPr>
        <w:t>.</w:t>
      </w:r>
      <w:r>
        <w:rPr>
          <w:rFonts w:ascii="Arial" w:hAnsi="Arial" w:cs="Arial"/>
          <w:i/>
          <w:iCs/>
          <w:sz w:val="24"/>
          <w:szCs w:val="24"/>
        </w:rPr>
        <w:t>)</w:t>
      </w:r>
    </w:p>
    <w:p w14:paraId="321ABF5D" w14:textId="472C13BF" w:rsidR="00F342F9" w:rsidRDefault="00F342F9" w:rsidP="00DE39C4">
      <w:pPr>
        <w:spacing w:after="0" w:line="240" w:lineRule="auto"/>
      </w:pPr>
    </w:p>
    <w:p w14:paraId="6016105C" w14:textId="5EF2C7D2" w:rsidR="00900BC0" w:rsidRPr="00B7383B" w:rsidRDefault="00900BC0" w:rsidP="00A65805">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6"/>
          <w:szCs w:val="26"/>
        </w:rPr>
      </w:pPr>
      <w:r w:rsidRPr="00B7383B">
        <w:rPr>
          <w:rFonts w:ascii="Times New Roman" w:hAnsi="Times New Roman" w:cs="Times New Roman"/>
          <w:b/>
          <w:bCs/>
          <w:color w:val="C00000"/>
          <w:sz w:val="26"/>
          <w:szCs w:val="26"/>
        </w:rPr>
        <w:t>NOTE: Th</w:t>
      </w:r>
      <w:r w:rsidR="004A618B" w:rsidRPr="00B7383B">
        <w:rPr>
          <w:rFonts w:ascii="Times New Roman" w:hAnsi="Times New Roman" w:cs="Times New Roman"/>
          <w:b/>
          <w:bCs/>
          <w:color w:val="C00000"/>
          <w:sz w:val="26"/>
          <w:szCs w:val="26"/>
        </w:rPr>
        <w:t>e original 2020</w:t>
      </w:r>
      <w:r w:rsidRPr="00B7383B">
        <w:rPr>
          <w:rFonts w:ascii="Times New Roman" w:hAnsi="Times New Roman" w:cs="Times New Roman"/>
          <w:b/>
          <w:bCs/>
          <w:color w:val="C00000"/>
          <w:sz w:val="26"/>
          <w:szCs w:val="26"/>
        </w:rPr>
        <w:t xml:space="preserve"> template has been revised so that you can also report on COVID impacts and how your program/downtown is adapting. </w:t>
      </w:r>
      <w:r w:rsidR="00B7383B" w:rsidRPr="00B7383B">
        <w:rPr>
          <w:rFonts w:ascii="Times New Roman" w:hAnsi="Times New Roman" w:cs="Times New Roman"/>
          <w:b/>
          <w:bCs/>
          <w:sz w:val="26"/>
          <w:szCs w:val="26"/>
        </w:rPr>
        <w:t>Some of the</w:t>
      </w:r>
      <w:r w:rsidR="004A618B" w:rsidRPr="00B7383B">
        <w:rPr>
          <w:rFonts w:ascii="Times New Roman" w:hAnsi="Times New Roman" w:cs="Times New Roman"/>
          <w:b/>
          <w:bCs/>
          <w:sz w:val="26"/>
          <w:szCs w:val="26"/>
        </w:rPr>
        <w:t xml:space="preserve"> information is from the original template prior to the arrival of the pandemic. </w:t>
      </w:r>
      <w:r w:rsidR="00B7383B" w:rsidRPr="00B7383B">
        <w:rPr>
          <w:rFonts w:ascii="Times New Roman" w:hAnsi="Times New Roman" w:cs="Times New Roman"/>
          <w:b/>
          <w:bCs/>
          <w:sz w:val="26"/>
          <w:szCs w:val="26"/>
        </w:rPr>
        <w:t>This revised template reflecting current circumstances will</w:t>
      </w:r>
      <w:r w:rsidR="00B7383B" w:rsidRPr="00B7383B">
        <w:rPr>
          <w:rFonts w:ascii="Arial" w:hAnsi="Arial" w:cs="Arial"/>
          <w:i/>
          <w:iCs/>
          <w:sz w:val="26"/>
          <w:szCs w:val="26"/>
        </w:rPr>
        <w:t xml:space="preserve"> </w:t>
      </w:r>
      <w:r w:rsidR="00B7383B" w:rsidRPr="00B7383B">
        <w:rPr>
          <w:rFonts w:ascii="Times New Roman" w:hAnsi="Times New Roman" w:cs="Times New Roman"/>
          <w:b/>
          <w:bCs/>
          <w:sz w:val="26"/>
          <w:szCs w:val="26"/>
        </w:rPr>
        <w:t>help us -- all working together --prepare for an uncertain future; and to document what</w:t>
      </w:r>
      <w:r w:rsidR="00B7383B">
        <w:rPr>
          <w:rFonts w:ascii="Times New Roman" w:hAnsi="Times New Roman" w:cs="Times New Roman"/>
          <w:b/>
          <w:bCs/>
          <w:sz w:val="26"/>
          <w:szCs w:val="26"/>
        </w:rPr>
        <w:t xml:space="preserve"> is </w:t>
      </w:r>
      <w:r w:rsidR="00B7383B" w:rsidRPr="00B7383B">
        <w:rPr>
          <w:rFonts w:ascii="Times New Roman" w:hAnsi="Times New Roman" w:cs="Times New Roman"/>
          <w:b/>
          <w:bCs/>
          <w:sz w:val="26"/>
          <w:szCs w:val="26"/>
        </w:rPr>
        <w:t>being done in our Main Street world to prepare for it.</w:t>
      </w:r>
    </w:p>
    <w:p w14:paraId="165FFD40" w14:textId="77777777" w:rsidR="00900BC0" w:rsidRPr="004A618B" w:rsidRDefault="00900BC0" w:rsidP="00DE39C4">
      <w:pPr>
        <w:spacing w:after="0" w:line="240" w:lineRule="auto"/>
        <w:rPr>
          <w:rFonts w:ascii="Times New Roman" w:hAnsi="Times New Roman" w:cs="Times New Roman"/>
          <w:b/>
          <w:bCs/>
        </w:rPr>
      </w:pPr>
    </w:p>
    <w:p w14:paraId="5D9B78C0" w14:textId="05EF522F" w:rsidR="00843F9A" w:rsidRDefault="00843F9A" w:rsidP="00DE39C4">
      <w:pPr>
        <w:spacing w:after="0" w:line="240" w:lineRule="auto"/>
        <w:rPr>
          <w:rFonts w:ascii="Times New Roman" w:hAnsi="Times New Roman" w:cs="Times New Roman"/>
        </w:rPr>
      </w:pPr>
      <w:r w:rsidRPr="00F342F9">
        <w:rPr>
          <w:rFonts w:ascii="Times New Roman" w:hAnsi="Times New Roman" w:cs="Times New Roman"/>
        </w:rPr>
        <w:t xml:space="preserve">This </w:t>
      </w:r>
      <w:r w:rsidRPr="00F342F9">
        <w:rPr>
          <w:rFonts w:ascii="Times New Roman" w:hAnsi="Times New Roman" w:cs="Times New Roman"/>
          <w:b/>
          <w:bCs/>
        </w:rPr>
        <w:t>Quarterly Activity Overview</w:t>
      </w:r>
      <w:r w:rsidR="00DE39C4" w:rsidRPr="00F342F9">
        <w:rPr>
          <w:rFonts w:ascii="Times New Roman" w:hAnsi="Times New Roman" w:cs="Times New Roman"/>
          <w:b/>
          <w:bCs/>
        </w:rPr>
        <w:t xml:space="preserve"> </w:t>
      </w:r>
      <w:r w:rsidR="00DE39C4" w:rsidRPr="00F342F9">
        <w:rPr>
          <w:rFonts w:ascii="Times New Roman" w:hAnsi="Times New Roman" w:cs="Times New Roman"/>
        </w:rPr>
        <w:t>replaces the former Monthly Report and</w:t>
      </w:r>
      <w:r w:rsidRPr="00F342F9">
        <w:rPr>
          <w:rFonts w:ascii="Times New Roman" w:hAnsi="Times New Roman" w:cs="Times New Roman"/>
        </w:rPr>
        <w:t xml:space="preserve"> is to be turned in along</w:t>
      </w:r>
      <w:r w:rsidR="00321A5E">
        <w:rPr>
          <w:rFonts w:ascii="Times New Roman" w:hAnsi="Times New Roman" w:cs="Times New Roman"/>
        </w:rPr>
        <w:t xml:space="preserve"> with</w:t>
      </w:r>
      <w:r w:rsidRPr="00F342F9">
        <w:rPr>
          <w:rFonts w:ascii="Times New Roman" w:hAnsi="Times New Roman" w:cs="Times New Roman"/>
        </w:rPr>
        <w:t xml:space="preserve"> each quarter’s reinvestment report</w:t>
      </w:r>
      <w:r w:rsidR="00DE39C4" w:rsidRPr="00F342F9">
        <w:rPr>
          <w:rFonts w:ascii="Times New Roman" w:hAnsi="Times New Roman" w:cs="Times New Roman"/>
        </w:rPr>
        <w:t xml:space="preserve"> (</w:t>
      </w:r>
      <w:r w:rsidRPr="00F342F9">
        <w:rPr>
          <w:rFonts w:ascii="Times New Roman" w:hAnsi="Times New Roman" w:cs="Times New Roman"/>
        </w:rPr>
        <w:t>provided</w:t>
      </w:r>
      <w:r w:rsidR="00DE39C4" w:rsidRPr="00F342F9">
        <w:rPr>
          <w:rFonts w:ascii="Times New Roman" w:hAnsi="Times New Roman" w:cs="Times New Roman"/>
        </w:rPr>
        <w:t xml:space="preserve"> separately)</w:t>
      </w:r>
      <w:r w:rsidRPr="00F342F9">
        <w:rPr>
          <w:rFonts w:ascii="Times New Roman" w:hAnsi="Times New Roman" w:cs="Times New Roman"/>
        </w:rPr>
        <w:t xml:space="preserve">. </w:t>
      </w:r>
      <w:r w:rsidR="00A65805">
        <w:rPr>
          <w:rFonts w:ascii="Times New Roman" w:hAnsi="Times New Roman" w:cs="Times New Roman"/>
        </w:rPr>
        <w:t>It</w:t>
      </w:r>
      <w:r w:rsidR="00DE39C4" w:rsidRPr="00F342F9">
        <w:rPr>
          <w:rFonts w:ascii="Times New Roman" w:hAnsi="Times New Roman" w:cs="Times New Roman"/>
        </w:rPr>
        <w:t xml:space="preserve"> </w:t>
      </w:r>
      <w:r w:rsidRPr="00F342F9">
        <w:rPr>
          <w:rFonts w:ascii="Times New Roman" w:hAnsi="Times New Roman" w:cs="Times New Roman"/>
        </w:rPr>
        <w:t>align</w:t>
      </w:r>
      <w:r w:rsidR="00321A5E">
        <w:rPr>
          <w:rFonts w:ascii="Times New Roman" w:hAnsi="Times New Roman" w:cs="Times New Roman"/>
        </w:rPr>
        <w:t>s</w:t>
      </w:r>
      <w:r w:rsidRPr="00F342F9">
        <w:rPr>
          <w:rFonts w:ascii="Times New Roman" w:hAnsi="Times New Roman" w:cs="Times New Roman"/>
        </w:rPr>
        <w:t xml:space="preserve"> with the national office’s new </w:t>
      </w:r>
      <w:r w:rsidRPr="00F342F9">
        <w:rPr>
          <w:rFonts w:ascii="Times New Roman" w:hAnsi="Times New Roman" w:cs="Times New Roman"/>
          <w:u w:val="single"/>
        </w:rPr>
        <w:t>Community Accreditation Standards</w:t>
      </w:r>
      <w:r w:rsidRPr="00F342F9">
        <w:rPr>
          <w:rFonts w:ascii="Times New Roman" w:hAnsi="Times New Roman" w:cs="Times New Roman"/>
        </w:rPr>
        <w:t xml:space="preserve"> (the former 10 Criteria)</w:t>
      </w:r>
      <w:r w:rsidR="004A618B">
        <w:rPr>
          <w:rFonts w:ascii="Times New Roman" w:hAnsi="Times New Roman" w:cs="Times New Roman"/>
        </w:rPr>
        <w:t xml:space="preserve">, which </w:t>
      </w:r>
      <w:r w:rsidR="00DE39C4" w:rsidRPr="00F342F9">
        <w:rPr>
          <w:rFonts w:ascii="Times New Roman" w:hAnsi="Times New Roman" w:cs="Times New Roman"/>
        </w:rPr>
        <w:t>is</w:t>
      </w:r>
      <w:r w:rsidR="0060782D">
        <w:rPr>
          <w:rFonts w:ascii="Times New Roman" w:hAnsi="Times New Roman" w:cs="Times New Roman"/>
        </w:rPr>
        <w:t xml:space="preserve"> now</w:t>
      </w:r>
      <w:r w:rsidR="00DE39C4" w:rsidRPr="00F342F9">
        <w:rPr>
          <w:rFonts w:ascii="Times New Roman" w:hAnsi="Times New Roman" w:cs="Times New Roman"/>
        </w:rPr>
        <w:t xml:space="preserve"> a strong component of determining National Accreditation and Texas Recognition.</w:t>
      </w:r>
      <w:r w:rsidR="00F342F9" w:rsidRPr="00F342F9">
        <w:rPr>
          <w:rFonts w:ascii="Times New Roman" w:hAnsi="Times New Roman" w:cs="Times New Roman"/>
        </w:rPr>
        <w:t xml:space="preserve"> </w:t>
      </w:r>
      <w:r w:rsidRPr="00F342F9">
        <w:rPr>
          <w:rFonts w:ascii="Times New Roman" w:hAnsi="Times New Roman" w:cs="Times New Roman"/>
        </w:rPr>
        <w:t xml:space="preserve"> </w:t>
      </w:r>
      <w:r w:rsidR="00A65805">
        <w:rPr>
          <w:rFonts w:ascii="Times New Roman" w:hAnsi="Times New Roman" w:cs="Times New Roman"/>
        </w:rPr>
        <w:t>This new template should allow you to</w:t>
      </w:r>
      <w:r w:rsidR="004A618B" w:rsidRPr="00F342F9">
        <w:rPr>
          <w:rFonts w:ascii="Times New Roman" w:hAnsi="Times New Roman" w:cs="Times New Roman"/>
        </w:rPr>
        <w:t xml:space="preserve"> more efficiently and effectively complete the annual self-evaluation</w:t>
      </w:r>
      <w:r w:rsidR="004A618B">
        <w:rPr>
          <w:rFonts w:ascii="Times New Roman" w:hAnsi="Times New Roman" w:cs="Times New Roman"/>
        </w:rPr>
        <w:t xml:space="preserve"> (to be distributed in late fall 2020)</w:t>
      </w:r>
      <w:r w:rsidR="004A618B" w:rsidRPr="00F342F9">
        <w:rPr>
          <w:rFonts w:ascii="Times New Roman" w:hAnsi="Times New Roman" w:cs="Times New Roman"/>
        </w:rPr>
        <w:t>.</w:t>
      </w:r>
      <w:r w:rsidR="004A618B">
        <w:rPr>
          <w:rFonts w:ascii="Times New Roman" w:hAnsi="Times New Roman" w:cs="Times New Roman"/>
        </w:rPr>
        <w:t xml:space="preserve"> </w:t>
      </w:r>
      <w:r w:rsidR="00900BC0">
        <w:rPr>
          <w:rFonts w:ascii="Times New Roman" w:hAnsi="Times New Roman" w:cs="Times New Roman"/>
        </w:rPr>
        <w:t>Please use this template to</w:t>
      </w:r>
      <w:r w:rsidRPr="00F342F9">
        <w:rPr>
          <w:rFonts w:ascii="Times New Roman" w:hAnsi="Times New Roman" w:cs="Times New Roman"/>
        </w:rPr>
        <w:t xml:space="preserve"> </w:t>
      </w:r>
      <w:r w:rsidR="00244647" w:rsidRPr="00244647">
        <w:rPr>
          <w:rFonts w:ascii="Times New Roman" w:hAnsi="Times New Roman" w:cs="Times New Roman"/>
          <w:u w:val="single"/>
        </w:rPr>
        <w:t xml:space="preserve">briefly </w:t>
      </w:r>
      <w:r w:rsidR="00244647" w:rsidRPr="008F4FD6">
        <w:rPr>
          <w:rFonts w:ascii="Times New Roman" w:hAnsi="Times New Roman" w:cs="Times New Roman"/>
        </w:rPr>
        <w:t>summarize</w:t>
      </w:r>
      <w:r w:rsidRPr="008F4FD6">
        <w:rPr>
          <w:rFonts w:ascii="Times New Roman" w:hAnsi="Times New Roman" w:cs="Times New Roman"/>
        </w:rPr>
        <w:t xml:space="preserve"> </w:t>
      </w:r>
      <w:r w:rsidRPr="00F342F9">
        <w:rPr>
          <w:rFonts w:ascii="Times New Roman" w:hAnsi="Times New Roman" w:cs="Times New Roman"/>
        </w:rPr>
        <w:t xml:space="preserve">activity as </w:t>
      </w:r>
      <w:r w:rsidR="00321A5E">
        <w:rPr>
          <w:rFonts w:ascii="Times New Roman" w:hAnsi="Times New Roman" w:cs="Times New Roman"/>
        </w:rPr>
        <w:t>they</w:t>
      </w:r>
      <w:r w:rsidRPr="00F342F9">
        <w:rPr>
          <w:rFonts w:ascii="Times New Roman" w:hAnsi="Times New Roman" w:cs="Times New Roman"/>
        </w:rPr>
        <w:t xml:space="preserve"> relate to the revised</w:t>
      </w:r>
      <w:r w:rsidR="008F4FD6">
        <w:rPr>
          <w:rFonts w:ascii="Times New Roman" w:hAnsi="Times New Roman" w:cs="Times New Roman"/>
        </w:rPr>
        <w:t xml:space="preserve"> performance</w:t>
      </w:r>
      <w:r w:rsidRPr="00F342F9">
        <w:rPr>
          <w:rFonts w:ascii="Times New Roman" w:hAnsi="Times New Roman" w:cs="Times New Roman"/>
        </w:rPr>
        <w:t xml:space="preserve"> standards:</w:t>
      </w:r>
    </w:p>
    <w:p w14:paraId="493094FD" w14:textId="77777777" w:rsidR="00962553" w:rsidRDefault="00962553" w:rsidP="00DE39C4">
      <w:pPr>
        <w:spacing w:after="0" w:line="240" w:lineRule="auto"/>
        <w:rPr>
          <w:rFonts w:ascii="Times New Roman" w:hAnsi="Times New Roman" w:cs="Times New Roman"/>
        </w:rPr>
      </w:pPr>
    </w:p>
    <w:p w14:paraId="6225A0F1" w14:textId="18FB8161" w:rsidR="00843F9A" w:rsidRPr="004A618B" w:rsidRDefault="00843F9A" w:rsidP="00F342F9">
      <w:pPr>
        <w:autoSpaceDE w:val="0"/>
        <w:autoSpaceDN w:val="0"/>
        <w:adjustRightInd w:val="0"/>
        <w:spacing w:after="0" w:line="240" w:lineRule="auto"/>
        <w:ind w:left="720"/>
        <w:rPr>
          <w:rFonts w:ascii="Calibri-BoldItalic" w:hAnsi="Calibri-BoldItalic" w:cs="Calibri-BoldItalic"/>
          <w:i/>
          <w:iCs/>
          <w:sz w:val="24"/>
          <w:szCs w:val="24"/>
        </w:rPr>
      </w:pPr>
      <w:r w:rsidRPr="004A618B">
        <w:rPr>
          <w:rFonts w:ascii="Calibri-BoldItalic" w:hAnsi="Calibri-BoldItalic" w:cs="Calibri-BoldItalic"/>
          <w:i/>
          <w:iCs/>
          <w:sz w:val="24"/>
          <w:szCs w:val="24"/>
        </w:rPr>
        <w:t>1. Broad‐based Community Commitment</w:t>
      </w:r>
      <w:r w:rsidR="002356AF">
        <w:rPr>
          <w:rFonts w:ascii="Calibri-BoldItalic" w:hAnsi="Calibri-BoldItalic" w:cs="Calibri-BoldItalic"/>
          <w:i/>
          <w:iCs/>
          <w:sz w:val="24"/>
          <w:szCs w:val="24"/>
        </w:rPr>
        <w:t xml:space="preserve"> – </w:t>
      </w:r>
      <w:r w:rsidR="00177505">
        <w:rPr>
          <w:rFonts w:ascii="Calibri-BoldItalic" w:hAnsi="Calibri-BoldItalic" w:cs="Calibri-BoldItalic"/>
          <w:i/>
          <w:iCs/>
          <w:sz w:val="24"/>
          <w:szCs w:val="24"/>
        </w:rPr>
        <w:t>Six of our</w:t>
      </w:r>
      <w:r w:rsidR="002356AF">
        <w:rPr>
          <w:rFonts w:ascii="Calibri-BoldItalic" w:hAnsi="Calibri-BoldItalic" w:cs="Calibri-BoldItalic"/>
          <w:i/>
          <w:iCs/>
          <w:sz w:val="24"/>
          <w:szCs w:val="24"/>
        </w:rPr>
        <w:t xml:space="preserve"> Main Street businesses </w:t>
      </w:r>
      <w:r w:rsidR="00177505">
        <w:rPr>
          <w:rFonts w:ascii="Calibri-BoldItalic" w:hAnsi="Calibri-BoldItalic" w:cs="Calibri-BoldItalic"/>
          <w:i/>
          <w:iCs/>
          <w:sz w:val="24"/>
          <w:szCs w:val="24"/>
        </w:rPr>
        <w:t xml:space="preserve">have told me they’re </w:t>
      </w:r>
      <w:r w:rsidR="000B4C75">
        <w:rPr>
          <w:rFonts w:ascii="Calibri-BoldItalic" w:hAnsi="Calibri-BoldItalic" w:cs="Calibri-BoldItalic"/>
          <w:i/>
          <w:iCs/>
          <w:sz w:val="24"/>
          <w:szCs w:val="24"/>
        </w:rPr>
        <w:t xml:space="preserve">either </w:t>
      </w:r>
      <w:r w:rsidR="00177505">
        <w:rPr>
          <w:rFonts w:ascii="Calibri-BoldItalic" w:hAnsi="Calibri-BoldItalic" w:cs="Calibri-BoldItalic"/>
          <w:i/>
          <w:iCs/>
          <w:sz w:val="24"/>
          <w:szCs w:val="24"/>
        </w:rPr>
        <w:t>doing well, better than before the pandemic</w:t>
      </w:r>
      <w:r w:rsidR="000B4C75">
        <w:rPr>
          <w:rFonts w:ascii="Calibri-BoldItalic" w:hAnsi="Calibri-BoldItalic" w:cs="Calibri-BoldItalic"/>
          <w:i/>
          <w:iCs/>
          <w:sz w:val="24"/>
          <w:szCs w:val="24"/>
        </w:rPr>
        <w:t>,</w:t>
      </w:r>
      <w:r w:rsidR="00177505">
        <w:rPr>
          <w:rFonts w:ascii="Calibri-BoldItalic" w:hAnsi="Calibri-BoldItalic" w:cs="Calibri-BoldItalic"/>
          <w:i/>
          <w:iCs/>
          <w:sz w:val="24"/>
          <w:szCs w:val="24"/>
        </w:rPr>
        <w:t xml:space="preserve"> or better than this time last year</w:t>
      </w:r>
      <w:r w:rsidR="002356AF">
        <w:rPr>
          <w:rFonts w:ascii="Calibri-BoldItalic" w:hAnsi="Calibri-BoldItalic" w:cs="Calibri-BoldItalic"/>
          <w:i/>
          <w:iCs/>
          <w:sz w:val="24"/>
          <w:szCs w:val="24"/>
        </w:rPr>
        <w:t xml:space="preserve">.  One of our </w:t>
      </w:r>
      <w:r w:rsidR="00177505">
        <w:rPr>
          <w:rFonts w:ascii="Calibri-BoldItalic" w:hAnsi="Calibri-BoldItalic" w:cs="Calibri-BoldItalic"/>
          <w:i/>
          <w:iCs/>
          <w:sz w:val="24"/>
          <w:szCs w:val="24"/>
        </w:rPr>
        <w:t xml:space="preserve">Main St. District </w:t>
      </w:r>
      <w:r w:rsidR="002356AF">
        <w:rPr>
          <w:rFonts w:ascii="Calibri-BoldItalic" w:hAnsi="Calibri-BoldItalic" w:cs="Calibri-BoldItalic"/>
          <w:i/>
          <w:iCs/>
          <w:sz w:val="24"/>
          <w:szCs w:val="24"/>
        </w:rPr>
        <w:t xml:space="preserve">banks </w:t>
      </w:r>
      <w:r w:rsidR="000B4C75">
        <w:rPr>
          <w:rFonts w:ascii="Calibri-BoldItalic" w:hAnsi="Calibri-BoldItalic" w:cs="Calibri-BoldItalic"/>
          <w:i/>
          <w:iCs/>
          <w:sz w:val="24"/>
          <w:szCs w:val="24"/>
        </w:rPr>
        <w:t xml:space="preserve">bought lunches for all 39 employees from local restaurants. </w:t>
      </w:r>
      <w:r w:rsidR="00231D4A">
        <w:rPr>
          <w:rFonts w:ascii="Calibri-BoldItalic" w:hAnsi="Calibri-BoldItalic" w:cs="Calibri-BoldItalic"/>
          <w:i/>
          <w:iCs/>
          <w:sz w:val="24"/>
          <w:szCs w:val="24"/>
        </w:rPr>
        <w:t>Members of the community are making a point of supporting our restaurants.</w:t>
      </w:r>
    </w:p>
    <w:p w14:paraId="72B4A0C3" w14:textId="039F1A05" w:rsidR="00DB43D1" w:rsidRPr="004A618B" w:rsidRDefault="00843F9A" w:rsidP="00DB43D1">
      <w:pPr>
        <w:autoSpaceDE w:val="0"/>
        <w:autoSpaceDN w:val="0"/>
        <w:adjustRightInd w:val="0"/>
        <w:spacing w:after="0" w:line="240" w:lineRule="auto"/>
        <w:ind w:left="720"/>
        <w:rPr>
          <w:rFonts w:ascii="Calibri-BoldItalic" w:hAnsi="Calibri-BoldItalic" w:cs="Calibri-BoldItalic"/>
          <w:i/>
          <w:iCs/>
          <w:sz w:val="24"/>
          <w:szCs w:val="24"/>
        </w:rPr>
      </w:pPr>
      <w:r w:rsidRPr="004A618B">
        <w:rPr>
          <w:rFonts w:ascii="Calibri-BoldItalic" w:hAnsi="Calibri-BoldItalic" w:cs="Calibri-BoldItalic"/>
          <w:i/>
          <w:iCs/>
          <w:sz w:val="24"/>
          <w:szCs w:val="24"/>
        </w:rPr>
        <w:t>2. Leadership &amp; Organizational Capacity</w:t>
      </w:r>
      <w:r w:rsidR="002356AF">
        <w:rPr>
          <w:rFonts w:ascii="Calibri-BoldItalic" w:hAnsi="Calibri-BoldItalic" w:cs="Calibri-BoldItalic"/>
          <w:i/>
          <w:iCs/>
          <w:sz w:val="24"/>
          <w:szCs w:val="24"/>
        </w:rPr>
        <w:t xml:space="preserve"> </w:t>
      </w:r>
      <w:r w:rsidR="00DB43D1">
        <w:rPr>
          <w:rFonts w:ascii="Calibri-BoldItalic" w:hAnsi="Calibri-BoldItalic" w:cs="Calibri-BoldItalic"/>
          <w:i/>
          <w:iCs/>
          <w:sz w:val="24"/>
          <w:szCs w:val="24"/>
        </w:rPr>
        <w:t xml:space="preserve">– Flexible during this time. Main Street Board resumed meeting with in-person and Zoom option </w:t>
      </w:r>
      <w:r w:rsidR="000B4C75">
        <w:rPr>
          <w:rFonts w:ascii="Calibri-BoldItalic" w:hAnsi="Calibri-BoldItalic" w:cs="Calibri-BoldItalic"/>
          <w:i/>
          <w:iCs/>
          <w:sz w:val="24"/>
          <w:szCs w:val="24"/>
        </w:rPr>
        <w:t>in June</w:t>
      </w:r>
      <w:r w:rsidR="00DB43D1">
        <w:rPr>
          <w:rFonts w:ascii="Calibri-BoldItalic" w:hAnsi="Calibri-BoldItalic" w:cs="Calibri-BoldItalic"/>
          <w:i/>
          <w:iCs/>
          <w:sz w:val="24"/>
          <w:szCs w:val="24"/>
        </w:rPr>
        <w:t>.</w:t>
      </w:r>
      <w:r w:rsidR="001B3583">
        <w:rPr>
          <w:rFonts w:ascii="Calibri-BoldItalic" w:hAnsi="Calibri-BoldItalic" w:cs="Calibri-BoldItalic"/>
          <w:i/>
          <w:iCs/>
          <w:sz w:val="24"/>
          <w:szCs w:val="24"/>
        </w:rPr>
        <w:t xml:space="preserve"> Email, personal messages, texts and telephone communications have allowed us to continue our mission.</w:t>
      </w:r>
      <w:r w:rsidR="00DB43D1">
        <w:rPr>
          <w:rFonts w:ascii="Calibri-BoldItalic" w:hAnsi="Calibri-BoldItalic" w:cs="Calibri-BoldItalic"/>
          <w:i/>
          <w:iCs/>
          <w:sz w:val="24"/>
          <w:szCs w:val="24"/>
        </w:rPr>
        <w:t xml:space="preserve">  </w:t>
      </w:r>
    </w:p>
    <w:p w14:paraId="7A7BC37E" w14:textId="15AE1F29" w:rsidR="00843F9A" w:rsidRPr="004A618B" w:rsidRDefault="00843F9A" w:rsidP="00F342F9">
      <w:pPr>
        <w:autoSpaceDE w:val="0"/>
        <w:autoSpaceDN w:val="0"/>
        <w:adjustRightInd w:val="0"/>
        <w:spacing w:after="0" w:line="240" w:lineRule="auto"/>
        <w:ind w:left="720"/>
        <w:rPr>
          <w:rFonts w:ascii="Calibri-BoldItalic" w:hAnsi="Calibri-BoldItalic" w:cs="Calibri-BoldItalic"/>
          <w:i/>
          <w:iCs/>
          <w:sz w:val="24"/>
          <w:szCs w:val="24"/>
        </w:rPr>
      </w:pPr>
      <w:r w:rsidRPr="004A618B">
        <w:rPr>
          <w:rFonts w:ascii="Calibri-BoldItalic" w:hAnsi="Calibri-BoldItalic" w:cs="Calibri-BoldItalic"/>
          <w:i/>
          <w:iCs/>
          <w:sz w:val="24"/>
          <w:szCs w:val="24"/>
        </w:rPr>
        <w:t>3. Diverse and Sustainable Funding</w:t>
      </w:r>
      <w:r w:rsidR="00DB43D1">
        <w:rPr>
          <w:rFonts w:ascii="Calibri-BoldItalic" w:hAnsi="Calibri-BoldItalic" w:cs="Calibri-BoldItalic"/>
          <w:i/>
          <w:iCs/>
          <w:sz w:val="24"/>
          <w:szCs w:val="24"/>
        </w:rPr>
        <w:t xml:space="preserve"> – Due to loss of our biggest fundraiser, Main Street has applied for grants from our city’s economic development board, as well as the county economic development board.  We are waiting to hear about the outcome.</w:t>
      </w:r>
      <w:r w:rsidR="001B3583">
        <w:rPr>
          <w:rFonts w:ascii="Calibri-BoldItalic" w:hAnsi="Calibri-BoldItalic" w:cs="Calibri-BoldItalic"/>
          <w:i/>
          <w:iCs/>
          <w:sz w:val="24"/>
          <w:szCs w:val="24"/>
        </w:rPr>
        <w:t xml:space="preserve"> We will develop new fundraisers ASAP.</w:t>
      </w:r>
    </w:p>
    <w:p w14:paraId="7907B2AE" w14:textId="598B0690" w:rsidR="00843F9A" w:rsidRPr="004A618B" w:rsidRDefault="00843F9A" w:rsidP="00F342F9">
      <w:pPr>
        <w:autoSpaceDE w:val="0"/>
        <w:autoSpaceDN w:val="0"/>
        <w:adjustRightInd w:val="0"/>
        <w:spacing w:after="0" w:line="240" w:lineRule="auto"/>
        <w:ind w:left="720"/>
        <w:rPr>
          <w:rFonts w:ascii="Calibri-BoldItalic" w:hAnsi="Calibri-BoldItalic" w:cs="Calibri-BoldItalic"/>
          <w:i/>
          <w:iCs/>
          <w:sz w:val="24"/>
          <w:szCs w:val="24"/>
        </w:rPr>
      </w:pPr>
      <w:r w:rsidRPr="004A618B">
        <w:rPr>
          <w:rFonts w:ascii="Calibri-BoldItalic" w:hAnsi="Calibri-BoldItalic" w:cs="Calibri-BoldItalic"/>
          <w:i/>
          <w:iCs/>
          <w:sz w:val="24"/>
          <w:szCs w:val="24"/>
        </w:rPr>
        <w:t>4. Strategy‐Driven Programming</w:t>
      </w:r>
      <w:r w:rsidR="00DE39C4" w:rsidRPr="004A618B">
        <w:rPr>
          <w:rFonts w:ascii="Calibri-BoldItalic" w:hAnsi="Calibri-BoldItalic" w:cs="Calibri-BoldItalic"/>
          <w:i/>
          <w:iCs/>
          <w:sz w:val="24"/>
          <w:szCs w:val="24"/>
        </w:rPr>
        <w:t xml:space="preserve"> (Community Transformation Strategies)</w:t>
      </w:r>
      <w:r w:rsidR="00DB43D1">
        <w:rPr>
          <w:rFonts w:ascii="Calibri-BoldItalic" w:hAnsi="Calibri-BoldItalic" w:cs="Calibri-BoldItalic"/>
          <w:i/>
          <w:iCs/>
          <w:sz w:val="24"/>
          <w:szCs w:val="24"/>
        </w:rPr>
        <w:t xml:space="preserve"> </w:t>
      </w:r>
      <w:proofErr w:type="gramStart"/>
      <w:r w:rsidR="00794761">
        <w:rPr>
          <w:rFonts w:ascii="Calibri-BoldItalic" w:hAnsi="Calibri-BoldItalic" w:cs="Calibri-BoldItalic"/>
          <w:i/>
          <w:iCs/>
          <w:sz w:val="24"/>
          <w:szCs w:val="24"/>
        </w:rPr>
        <w:t>A</w:t>
      </w:r>
      <w:proofErr w:type="gramEnd"/>
      <w:r w:rsidR="00794761">
        <w:rPr>
          <w:rFonts w:ascii="Calibri-BoldItalic" w:hAnsi="Calibri-BoldItalic" w:cs="Calibri-BoldItalic"/>
          <w:i/>
          <w:iCs/>
          <w:sz w:val="24"/>
          <w:szCs w:val="24"/>
        </w:rPr>
        <w:t xml:space="preserve"> local communications company is providing fiber optic through our town to make </w:t>
      </w:r>
      <w:r w:rsidR="00231D4A">
        <w:rPr>
          <w:rFonts w:ascii="Calibri-BoldItalic" w:hAnsi="Calibri-BoldItalic" w:cs="Calibri-BoldItalic"/>
          <w:i/>
          <w:iCs/>
          <w:sz w:val="24"/>
          <w:szCs w:val="24"/>
        </w:rPr>
        <w:t>internet capabilities available</w:t>
      </w:r>
      <w:r w:rsidR="00794761">
        <w:rPr>
          <w:rFonts w:ascii="Calibri-BoldItalic" w:hAnsi="Calibri-BoldItalic" w:cs="Calibri-BoldItalic"/>
          <w:i/>
          <w:iCs/>
          <w:sz w:val="24"/>
          <w:szCs w:val="24"/>
        </w:rPr>
        <w:t>.</w:t>
      </w:r>
      <w:r w:rsidR="00231D4A">
        <w:rPr>
          <w:rFonts w:ascii="Calibri-BoldItalic" w:hAnsi="Calibri-BoldItalic" w:cs="Calibri-BoldItalic"/>
          <w:i/>
          <w:iCs/>
          <w:sz w:val="24"/>
          <w:szCs w:val="24"/>
        </w:rPr>
        <w:t xml:space="preserve"> </w:t>
      </w:r>
    </w:p>
    <w:p w14:paraId="375EAB6E" w14:textId="2FB08808" w:rsidR="00843F9A" w:rsidRPr="004A618B" w:rsidRDefault="00843F9A" w:rsidP="00F342F9">
      <w:pPr>
        <w:autoSpaceDE w:val="0"/>
        <w:autoSpaceDN w:val="0"/>
        <w:adjustRightInd w:val="0"/>
        <w:spacing w:after="0" w:line="240" w:lineRule="auto"/>
        <w:ind w:left="720"/>
        <w:rPr>
          <w:rFonts w:ascii="Calibri-BoldItalic" w:hAnsi="Calibri-BoldItalic" w:cs="Calibri-BoldItalic"/>
          <w:i/>
          <w:iCs/>
          <w:sz w:val="24"/>
          <w:szCs w:val="24"/>
        </w:rPr>
      </w:pPr>
      <w:r w:rsidRPr="004A618B">
        <w:rPr>
          <w:rFonts w:ascii="Calibri-Bold" w:hAnsi="Calibri-Bold" w:cs="Calibri-Bold"/>
          <w:sz w:val="24"/>
          <w:szCs w:val="24"/>
        </w:rPr>
        <w:t xml:space="preserve">5. </w:t>
      </w:r>
      <w:r w:rsidRPr="004A618B">
        <w:rPr>
          <w:rFonts w:ascii="Calibri-BoldItalic" w:hAnsi="Calibri-BoldItalic" w:cs="Calibri-BoldItalic"/>
          <w:i/>
          <w:iCs/>
          <w:sz w:val="24"/>
          <w:szCs w:val="24"/>
        </w:rPr>
        <w:t>Preservation‐Based Economic Development</w:t>
      </w:r>
      <w:r w:rsidR="0050350F">
        <w:rPr>
          <w:rFonts w:ascii="Calibri-BoldItalic" w:hAnsi="Calibri-BoldItalic" w:cs="Calibri-BoldItalic"/>
          <w:i/>
          <w:iCs/>
          <w:sz w:val="24"/>
          <w:szCs w:val="24"/>
        </w:rPr>
        <w:t xml:space="preserve"> – The Landmark Commission has approved </w:t>
      </w:r>
      <w:r w:rsidR="00CD15B3">
        <w:rPr>
          <w:rFonts w:ascii="Calibri-BoldItalic" w:hAnsi="Calibri-BoldItalic" w:cs="Calibri-BoldItalic"/>
          <w:i/>
          <w:iCs/>
          <w:sz w:val="24"/>
          <w:szCs w:val="24"/>
        </w:rPr>
        <w:t>six</w:t>
      </w:r>
      <w:r w:rsidR="0050350F">
        <w:rPr>
          <w:rFonts w:ascii="Calibri-BoldItalic" w:hAnsi="Calibri-BoldItalic" w:cs="Calibri-BoldItalic"/>
          <w:i/>
          <w:iCs/>
          <w:sz w:val="24"/>
          <w:szCs w:val="24"/>
        </w:rPr>
        <w:t xml:space="preserve"> </w:t>
      </w:r>
      <w:r w:rsidR="00CD15B3">
        <w:rPr>
          <w:rFonts w:ascii="Calibri-BoldItalic" w:hAnsi="Calibri-BoldItalic" w:cs="Calibri-BoldItalic"/>
          <w:i/>
          <w:iCs/>
          <w:sz w:val="24"/>
          <w:szCs w:val="24"/>
        </w:rPr>
        <w:t>C</w:t>
      </w:r>
      <w:r w:rsidR="0050350F">
        <w:rPr>
          <w:rFonts w:ascii="Calibri-BoldItalic" w:hAnsi="Calibri-BoldItalic" w:cs="Calibri-BoldItalic"/>
          <w:i/>
          <w:iCs/>
          <w:sz w:val="24"/>
          <w:szCs w:val="24"/>
        </w:rPr>
        <w:t xml:space="preserve">ertificates of </w:t>
      </w:r>
      <w:r w:rsidR="00CD15B3">
        <w:rPr>
          <w:rFonts w:ascii="Calibri-BoldItalic" w:hAnsi="Calibri-BoldItalic" w:cs="Calibri-BoldItalic"/>
          <w:i/>
          <w:iCs/>
          <w:sz w:val="24"/>
          <w:szCs w:val="24"/>
        </w:rPr>
        <w:t>A</w:t>
      </w:r>
      <w:r w:rsidR="0050350F">
        <w:rPr>
          <w:rFonts w:ascii="Calibri-BoldItalic" w:hAnsi="Calibri-BoldItalic" w:cs="Calibri-BoldItalic"/>
          <w:i/>
          <w:iCs/>
          <w:sz w:val="24"/>
          <w:szCs w:val="24"/>
        </w:rPr>
        <w:t xml:space="preserve">ppropriateness for </w:t>
      </w:r>
      <w:r w:rsidR="00CD15B3">
        <w:rPr>
          <w:rFonts w:ascii="Calibri-BoldItalic" w:hAnsi="Calibri-BoldItalic" w:cs="Calibri-BoldItalic"/>
          <w:i/>
          <w:iCs/>
          <w:sz w:val="24"/>
          <w:szCs w:val="24"/>
        </w:rPr>
        <w:t>a new restaurant’s signs, an under-construction business’ entry (3 different times due to owner changing mind) and signs, a new canopy, windows</w:t>
      </w:r>
      <w:r w:rsidR="00231D4A">
        <w:rPr>
          <w:rFonts w:ascii="Calibri-BoldItalic" w:hAnsi="Calibri-BoldItalic" w:cs="Calibri-BoldItalic"/>
          <w:i/>
          <w:iCs/>
          <w:sz w:val="24"/>
          <w:szCs w:val="24"/>
        </w:rPr>
        <w:t>ills</w:t>
      </w:r>
      <w:r w:rsidR="00CD15B3">
        <w:rPr>
          <w:rFonts w:ascii="Calibri-BoldItalic" w:hAnsi="Calibri-BoldItalic" w:cs="Calibri-BoldItalic"/>
          <w:i/>
          <w:iCs/>
          <w:sz w:val="24"/>
          <w:szCs w:val="24"/>
        </w:rPr>
        <w:t xml:space="preserve"> being painted a </w:t>
      </w:r>
      <w:r w:rsidR="00231D4A">
        <w:rPr>
          <w:rFonts w:ascii="Calibri-BoldItalic" w:hAnsi="Calibri-BoldItalic" w:cs="Calibri-BoldItalic"/>
          <w:i/>
          <w:iCs/>
          <w:sz w:val="24"/>
          <w:szCs w:val="24"/>
        </w:rPr>
        <w:t>different</w:t>
      </w:r>
      <w:r w:rsidR="00CD15B3">
        <w:rPr>
          <w:rFonts w:ascii="Calibri-BoldItalic" w:hAnsi="Calibri-BoldItalic" w:cs="Calibri-BoldItalic"/>
          <w:i/>
          <w:iCs/>
          <w:sz w:val="24"/>
          <w:szCs w:val="24"/>
        </w:rPr>
        <w:t xml:space="preserve"> color, and cosmetic work to be done on a photography studio façade.</w:t>
      </w:r>
      <w:r w:rsidR="00231D4A">
        <w:rPr>
          <w:rFonts w:ascii="Calibri-BoldItalic" w:hAnsi="Calibri-BoldItalic" w:cs="Calibri-BoldItalic"/>
          <w:i/>
          <w:iCs/>
          <w:sz w:val="24"/>
          <w:szCs w:val="24"/>
        </w:rPr>
        <w:t xml:space="preserve"> </w:t>
      </w:r>
    </w:p>
    <w:p w14:paraId="2CA1FBD0" w14:textId="3EE1452B" w:rsidR="00843F9A" w:rsidRPr="004A618B" w:rsidRDefault="00843F9A" w:rsidP="00F342F9">
      <w:pPr>
        <w:pBdr>
          <w:bottom w:val="single" w:sz="12" w:space="1" w:color="auto"/>
        </w:pBdr>
        <w:spacing w:after="0" w:line="240" w:lineRule="auto"/>
        <w:ind w:left="720"/>
        <w:rPr>
          <w:rFonts w:ascii="Calibri-BoldItalic" w:hAnsi="Calibri-BoldItalic" w:cs="Calibri-BoldItalic"/>
          <w:i/>
          <w:iCs/>
          <w:sz w:val="24"/>
          <w:szCs w:val="24"/>
        </w:rPr>
      </w:pPr>
      <w:r w:rsidRPr="004A618B">
        <w:rPr>
          <w:rFonts w:ascii="Calibri-Bold" w:hAnsi="Calibri-Bold" w:cs="Calibri-Bold"/>
          <w:sz w:val="24"/>
          <w:szCs w:val="24"/>
        </w:rPr>
        <w:t xml:space="preserve">6. </w:t>
      </w:r>
      <w:r w:rsidRPr="004A618B">
        <w:rPr>
          <w:rFonts w:ascii="Calibri-BoldItalic" w:hAnsi="Calibri-BoldItalic" w:cs="Calibri-BoldItalic"/>
          <w:i/>
          <w:iCs/>
          <w:sz w:val="24"/>
          <w:szCs w:val="24"/>
        </w:rPr>
        <w:t>Demonstrated Impact &amp; Result</w:t>
      </w:r>
      <w:r w:rsidR="0050350F">
        <w:rPr>
          <w:rFonts w:ascii="Calibri-BoldItalic" w:hAnsi="Calibri-BoldItalic" w:cs="Calibri-BoldItalic"/>
          <w:i/>
          <w:iCs/>
          <w:sz w:val="24"/>
          <w:szCs w:val="24"/>
        </w:rPr>
        <w:t xml:space="preserve"> – </w:t>
      </w:r>
      <w:r w:rsidR="00CD15B3">
        <w:rPr>
          <w:rFonts w:ascii="Calibri-BoldItalic" w:hAnsi="Calibri-BoldItalic" w:cs="Calibri-BoldItalic"/>
          <w:i/>
          <w:iCs/>
          <w:sz w:val="24"/>
          <w:szCs w:val="24"/>
        </w:rPr>
        <w:t>During the</w:t>
      </w:r>
      <w:r w:rsidR="00231D4A">
        <w:rPr>
          <w:rFonts w:ascii="Calibri-BoldItalic" w:hAnsi="Calibri-BoldItalic" w:cs="Calibri-BoldItalic"/>
          <w:i/>
          <w:iCs/>
          <w:sz w:val="24"/>
          <w:szCs w:val="24"/>
        </w:rPr>
        <w:t xml:space="preserve"> last two months,</w:t>
      </w:r>
      <w:r w:rsidR="0050350F">
        <w:rPr>
          <w:rFonts w:ascii="Calibri-BoldItalic" w:hAnsi="Calibri-BoldItalic" w:cs="Calibri-BoldItalic"/>
          <w:i/>
          <w:iCs/>
          <w:sz w:val="24"/>
          <w:szCs w:val="24"/>
        </w:rPr>
        <w:t xml:space="preserve"> sales tax rebates for taxes collected during the p</w:t>
      </w:r>
      <w:r w:rsidR="00231D4A">
        <w:rPr>
          <w:rFonts w:ascii="Calibri-BoldItalic" w:hAnsi="Calibri-BoldItalic" w:cs="Calibri-BoldItalic"/>
          <w:i/>
          <w:iCs/>
          <w:sz w:val="24"/>
          <w:szCs w:val="24"/>
        </w:rPr>
        <w:t>andemic have been up.</w:t>
      </w:r>
      <w:r w:rsidR="0050350F">
        <w:rPr>
          <w:rFonts w:ascii="Calibri-BoldItalic" w:hAnsi="Calibri-BoldItalic" w:cs="Calibri-BoldItalic"/>
          <w:i/>
          <w:iCs/>
          <w:sz w:val="24"/>
          <w:szCs w:val="24"/>
        </w:rPr>
        <w:t xml:space="preserve"> Merchants have expressed their appreciation for our program’s communications and support during the virus.</w:t>
      </w:r>
    </w:p>
    <w:p w14:paraId="5CD278E0" w14:textId="77777777" w:rsidR="0050350F" w:rsidRDefault="0050350F" w:rsidP="0060782D">
      <w:pPr>
        <w:spacing w:after="0" w:line="240" w:lineRule="auto"/>
        <w:jc w:val="center"/>
        <w:rPr>
          <w:rFonts w:ascii="Times New Roman" w:hAnsi="Times New Roman" w:cs="Times New Roman"/>
          <w:i/>
          <w:iCs/>
        </w:rPr>
      </w:pPr>
    </w:p>
    <w:p w14:paraId="117410EE" w14:textId="77777777" w:rsidR="0050350F" w:rsidRDefault="0050350F" w:rsidP="0060782D">
      <w:pPr>
        <w:spacing w:after="0" w:line="240" w:lineRule="auto"/>
        <w:jc w:val="center"/>
        <w:rPr>
          <w:rFonts w:ascii="Times New Roman" w:hAnsi="Times New Roman" w:cs="Times New Roman"/>
          <w:i/>
          <w:iCs/>
        </w:rPr>
      </w:pPr>
    </w:p>
    <w:p w14:paraId="2CBA2EFD" w14:textId="77777777" w:rsidR="0050350F" w:rsidRDefault="0050350F" w:rsidP="0060782D">
      <w:pPr>
        <w:spacing w:after="0" w:line="240" w:lineRule="auto"/>
        <w:jc w:val="center"/>
        <w:rPr>
          <w:rFonts w:ascii="Times New Roman" w:hAnsi="Times New Roman" w:cs="Times New Roman"/>
          <w:i/>
          <w:iCs/>
        </w:rPr>
      </w:pPr>
    </w:p>
    <w:p w14:paraId="7DA9600C" w14:textId="77777777" w:rsidR="0050350F" w:rsidRDefault="0050350F" w:rsidP="0060782D">
      <w:pPr>
        <w:spacing w:after="0" w:line="240" w:lineRule="auto"/>
        <w:jc w:val="center"/>
        <w:rPr>
          <w:rFonts w:ascii="Times New Roman" w:hAnsi="Times New Roman" w:cs="Times New Roman"/>
          <w:i/>
          <w:iCs/>
        </w:rPr>
      </w:pPr>
    </w:p>
    <w:p w14:paraId="65D698C7" w14:textId="77777777" w:rsidR="0050350F" w:rsidRPr="0060782D" w:rsidRDefault="0050350F" w:rsidP="0060782D">
      <w:pPr>
        <w:spacing w:after="0" w:line="240" w:lineRule="auto"/>
        <w:jc w:val="center"/>
        <w:rPr>
          <w:rFonts w:ascii="Times New Roman" w:hAnsi="Times New Roman" w:cs="Times New Roman"/>
          <w:i/>
          <w:iCs/>
        </w:rPr>
      </w:pPr>
    </w:p>
    <w:p w14:paraId="459B866E" w14:textId="77777777" w:rsidR="00962553" w:rsidRDefault="00962553" w:rsidP="00F342F9">
      <w:pPr>
        <w:spacing w:after="0" w:line="240" w:lineRule="auto"/>
      </w:pPr>
    </w:p>
    <w:p w14:paraId="6709E4DD" w14:textId="614F6BAE" w:rsidR="0060782D" w:rsidRDefault="00CE159D" w:rsidP="00F342F9">
      <w:pPr>
        <w:spacing w:after="0" w:line="240" w:lineRule="auto"/>
      </w:pPr>
      <w:hyperlink r:id="rId5" w:history="1">
        <w:r w:rsidR="00962553" w:rsidRPr="00824789">
          <w:rPr>
            <w:rStyle w:val="Hyperlink"/>
          </w:rPr>
          <w:t>https://www.mainstreet.org/mainstreetamerica/theapproach</w:t>
        </w:r>
      </w:hyperlink>
    </w:p>
    <w:p w14:paraId="2E65FB1A" w14:textId="6EE7949B" w:rsidR="00F342F9" w:rsidRDefault="00221D32" w:rsidP="00F342F9">
      <w:pPr>
        <w:spacing w:after="0" w:line="240" w:lineRule="auto"/>
        <w:rPr>
          <w:rFonts w:ascii="Times New Roman" w:hAnsi="Times New Roman" w:cs="Times New Roman"/>
          <w:i/>
          <w:iCs/>
          <w:sz w:val="24"/>
          <w:szCs w:val="24"/>
          <w:shd w:val="clear" w:color="auto" w:fill="FFFFFF"/>
        </w:rPr>
      </w:pPr>
      <w:r w:rsidRPr="00221D32">
        <w:rPr>
          <w:rFonts w:ascii="Times New Roman" w:hAnsi="Times New Roman" w:cs="Times New Roman"/>
          <w:i/>
          <w:iCs/>
          <w:sz w:val="24"/>
          <w:szCs w:val="24"/>
          <w:shd w:val="clear" w:color="auto" w:fill="FFFFFF"/>
        </w:rPr>
        <w:t>“</w:t>
      </w:r>
      <w:r w:rsidR="0060782D" w:rsidRPr="00221D32">
        <w:rPr>
          <w:rFonts w:ascii="Times New Roman" w:hAnsi="Times New Roman" w:cs="Times New Roman"/>
          <w:i/>
          <w:iCs/>
          <w:sz w:val="24"/>
          <w:szCs w:val="24"/>
          <w:shd w:val="clear" w:color="auto" w:fill="FFFFFF"/>
        </w:rPr>
        <w:t xml:space="preserve">The Main Street Approach is centered </w:t>
      </w:r>
      <w:proofErr w:type="gramStart"/>
      <w:r w:rsidR="0060782D" w:rsidRPr="00221D32">
        <w:rPr>
          <w:rFonts w:ascii="Times New Roman" w:hAnsi="Times New Roman" w:cs="Times New Roman"/>
          <w:i/>
          <w:iCs/>
          <w:sz w:val="24"/>
          <w:szCs w:val="24"/>
          <w:shd w:val="clear" w:color="auto" w:fill="FFFFFF"/>
        </w:rPr>
        <w:t>around</w:t>
      </w:r>
      <w:proofErr w:type="gramEnd"/>
      <w:r w:rsidR="0060782D" w:rsidRPr="00221D32">
        <w:rPr>
          <w:rFonts w:ascii="Times New Roman" w:hAnsi="Times New Roman" w:cs="Times New Roman"/>
          <w:i/>
          <w:iCs/>
          <w:sz w:val="24"/>
          <w:szCs w:val="24"/>
          <w:shd w:val="clear" w:color="auto" w:fill="FFFFFF"/>
        </w:rPr>
        <w:t xml:space="preserve"> Transformation Strategies. A Transformation Strategy articulates a focused, deliberate path to revitalizing or strengthening a downtown or commercial district’s economy.</w:t>
      </w:r>
      <w:r w:rsidRPr="00221D32">
        <w:rPr>
          <w:rFonts w:ascii="Times New Roman" w:hAnsi="Times New Roman" w:cs="Times New Roman"/>
          <w:i/>
          <w:iCs/>
          <w:sz w:val="24"/>
          <w:szCs w:val="24"/>
          <w:shd w:val="clear" w:color="auto" w:fill="FFFFFF"/>
        </w:rPr>
        <w:t>”</w:t>
      </w:r>
    </w:p>
    <w:p w14:paraId="453CE470" w14:textId="77777777" w:rsidR="00962553" w:rsidRPr="00221D32" w:rsidRDefault="00962553" w:rsidP="00F342F9">
      <w:pPr>
        <w:spacing w:after="0" w:line="240" w:lineRule="auto"/>
        <w:rPr>
          <w:rFonts w:ascii="Times New Roman" w:hAnsi="Times New Roman" w:cs="Times New Roman"/>
          <w:i/>
          <w:iCs/>
          <w:sz w:val="24"/>
          <w:szCs w:val="24"/>
          <w:shd w:val="clear" w:color="auto" w:fill="FFFFFF"/>
        </w:rPr>
      </w:pPr>
    </w:p>
    <w:tbl>
      <w:tblPr>
        <w:tblStyle w:val="TableGrid"/>
        <w:tblW w:w="0" w:type="auto"/>
        <w:tblLook w:val="04A0" w:firstRow="1" w:lastRow="0" w:firstColumn="1" w:lastColumn="0" w:noHBand="0" w:noVBand="1"/>
      </w:tblPr>
      <w:tblGrid>
        <w:gridCol w:w="9350"/>
      </w:tblGrid>
      <w:tr w:rsidR="00306E4A" w14:paraId="53291649" w14:textId="77777777" w:rsidTr="00306E4A">
        <w:tc>
          <w:tcPr>
            <w:tcW w:w="9350" w:type="dxa"/>
          </w:tcPr>
          <w:p w14:paraId="6CE722DC" w14:textId="77C82FE6" w:rsidR="00A65805" w:rsidRPr="00221D32" w:rsidRDefault="00A65805" w:rsidP="00A65805">
            <w:pPr>
              <w:rPr>
                <w:rFonts w:ascii="Times New Roman" w:hAnsi="Times New Roman" w:cs="Times New Roman"/>
                <w:sz w:val="24"/>
                <w:szCs w:val="24"/>
                <w:shd w:val="clear" w:color="auto" w:fill="FFFFFF"/>
              </w:rPr>
            </w:pPr>
            <w:r w:rsidRPr="00221D32">
              <w:rPr>
                <w:rFonts w:ascii="Times New Roman" w:hAnsi="Times New Roman" w:cs="Times New Roman"/>
                <w:sz w:val="24"/>
                <w:szCs w:val="24"/>
                <w:shd w:val="clear" w:color="auto" w:fill="FFFFFF"/>
              </w:rPr>
              <w:t xml:space="preserve">We have adopted and articulated our Main Street strategy or strategies    </w:t>
            </w:r>
            <w:sdt>
              <w:sdtPr>
                <w:rPr>
                  <w:rFonts w:ascii="Times New Roman" w:hAnsi="Times New Roman" w:cs="Times New Roman"/>
                  <w:sz w:val="24"/>
                  <w:szCs w:val="24"/>
                  <w:shd w:val="clear" w:color="auto" w:fill="FFFFFF"/>
                </w:rPr>
                <w:id w:val="420913429"/>
                <w14:checkbox>
                  <w14:checked w14:val="0"/>
                  <w14:checkedState w14:val="2612" w14:font="MS Gothic"/>
                  <w14:uncheckedState w14:val="2610" w14:font="MS Gothic"/>
                </w14:checkbox>
              </w:sdtPr>
              <w:sdtEndPr/>
              <w:sdtContent>
                <w:r w:rsidRPr="00221D32">
                  <w:rPr>
                    <w:rFonts w:ascii="Segoe UI Symbol" w:eastAsia="MS Gothic" w:hAnsi="Segoe UI Symbol" w:cs="Segoe UI Symbol"/>
                    <w:sz w:val="24"/>
                    <w:szCs w:val="24"/>
                    <w:shd w:val="clear" w:color="auto" w:fill="FFFFFF"/>
                  </w:rPr>
                  <w:t>☐</w:t>
                </w:r>
              </w:sdtContent>
            </w:sdt>
            <w:r w:rsidRPr="00221D32">
              <w:rPr>
                <w:rFonts w:ascii="Times New Roman" w:hAnsi="Times New Roman" w:cs="Times New Roman"/>
                <w:sz w:val="24"/>
                <w:szCs w:val="24"/>
                <w:shd w:val="clear" w:color="auto" w:fill="FFFFFF"/>
              </w:rPr>
              <w:t>Yes</w:t>
            </w:r>
            <w:r w:rsidRPr="00221D32">
              <w:rPr>
                <w:rFonts w:ascii="Times New Roman" w:hAnsi="Times New Roman" w:cs="Times New Roman"/>
                <w:sz w:val="24"/>
                <w:szCs w:val="24"/>
                <w:shd w:val="clear" w:color="auto" w:fill="FFFFFF"/>
              </w:rPr>
              <w:tab/>
            </w:r>
            <w:sdt>
              <w:sdtPr>
                <w:rPr>
                  <w:rFonts w:ascii="Times New Roman" w:hAnsi="Times New Roman" w:cs="Times New Roman"/>
                  <w:sz w:val="24"/>
                  <w:szCs w:val="24"/>
                  <w:shd w:val="clear" w:color="auto" w:fill="FFFFFF"/>
                </w:rPr>
                <w:id w:val="-1644950481"/>
                <w14:checkbox>
                  <w14:checked w14:val="1"/>
                  <w14:checkedState w14:val="2612" w14:font="MS Gothic"/>
                  <w14:uncheckedState w14:val="2610" w14:font="MS Gothic"/>
                </w14:checkbox>
              </w:sdtPr>
              <w:sdtEndPr/>
              <w:sdtContent>
                <w:r w:rsidR="00231D4A">
                  <w:rPr>
                    <w:rFonts w:ascii="MS Gothic" w:eastAsia="MS Gothic" w:hAnsi="MS Gothic" w:cs="Times New Roman" w:hint="eastAsia"/>
                    <w:sz w:val="24"/>
                    <w:szCs w:val="24"/>
                    <w:shd w:val="clear" w:color="auto" w:fill="FFFFFF"/>
                  </w:rPr>
                  <w:t>☒</w:t>
                </w:r>
              </w:sdtContent>
            </w:sdt>
            <w:r w:rsidRPr="00221D32">
              <w:rPr>
                <w:rFonts w:ascii="Times New Roman" w:hAnsi="Times New Roman" w:cs="Times New Roman"/>
                <w:sz w:val="24"/>
                <w:szCs w:val="24"/>
                <w:shd w:val="clear" w:color="auto" w:fill="FFFFFF"/>
              </w:rPr>
              <w:t xml:space="preserve"> No</w:t>
            </w:r>
          </w:p>
          <w:p w14:paraId="32472441" w14:textId="1EFA304D" w:rsidR="00306E4A" w:rsidRDefault="00A65805" w:rsidP="00A65805">
            <w:pPr>
              <w:rPr>
                <w:rFonts w:ascii="Times New Roman" w:hAnsi="Times New Roman" w:cs="Times New Roman"/>
                <w:sz w:val="24"/>
                <w:szCs w:val="24"/>
                <w:shd w:val="clear" w:color="auto" w:fill="FFFFFF"/>
              </w:rPr>
            </w:pPr>
            <w:r w:rsidRPr="00221D32">
              <w:rPr>
                <w:rFonts w:ascii="Times New Roman" w:hAnsi="Times New Roman" w:cs="Times New Roman"/>
                <w:sz w:val="24"/>
                <w:szCs w:val="24"/>
                <w:shd w:val="clear" w:color="auto" w:fill="FFFFFF"/>
              </w:rPr>
              <w:t>Please summarize your strategy or strategies:</w:t>
            </w:r>
            <w:r w:rsidR="00415681">
              <w:rPr>
                <w:rFonts w:ascii="Times New Roman" w:hAnsi="Times New Roman" w:cs="Times New Roman"/>
                <w:sz w:val="24"/>
                <w:szCs w:val="24"/>
                <w:shd w:val="clear" w:color="auto" w:fill="FFFFFF"/>
              </w:rPr>
              <w:t xml:space="preserve"> Still learning about this. Our strategy has not been articulated in a different way but it remains the same, to assistance our businesses financially as we are able to improve their structures as well as promoting their existence and </w:t>
            </w:r>
            <w:r w:rsidR="00BE27A8">
              <w:rPr>
                <w:rFonts w:ascii="Times New Roman" w:hAnsi="Times New Roman" w:cs="Times New Roman"/>
                <w:sz w:val="24"/>
                <w:szCs w:val="24"/>
                <w:shd w:val="clear" w:color="auto" w:fill="FFFFFF"/>
              </w:rPr>
              <w:t>maintaining the historical integrity of our town.</w:t>
            </w:r>
          </w:p>
          <w:p w14:paraId="7C7726A6" w14:textId="77777777" w:rsidR="00F13721" w:rsidRDefault="00F13721" w:rsidP="00A65805">
            <w:pPr>
              <w:rPr>
                <w:rFonts w:ascii="Arial" w:hAnsi="Arial" w:cs="Arial"/>
                <w:sz w:val="24"/>
                <w:szCs w:val="24"/>
                <w:shd w:val="clear" w:color="auto" w:fill="FFFFFF"/>
              </w:rPr>
            </w:pPr>
          </w:p>
          <w:p w14:paraId="2154970E" w14:textId="699A4FF9" w:rsidR="00306E4A" w:rsidRDefault="00A65805" w:rsidP="00F342F9">
            <w:pPr>
              <w:rPr>
                <w:rFonts w:ascii="Times New Roman" w:hAnsi="Times New Roman" w:cs="Times New Roman"/>
                <w:color w:val="C00000"/>
                <w:sz w:val="24"/>
                <w:szCs w:val="24"/>
                <w:shd w:val="clear" w:color="auto" w:fill="FFFFFF"/>
              </w:rPr>
            </w:pPr>
            <w:r w:rsidRPr="00F13721">
              <w:rPr>
                <w:rFonts w:ascii="Times New Roman" w:hAnsi="Times New Roman" w:cs="Times New Roman"/>
                <w:color w:val="C00000"/>
                <w:sz w:val="24"/>
                <w:szCs w:val="24"/>
                <w:shd w:val="clear" w:color="auto" w:fill="FFFFFF"/>
              </w:rPr>
              <w:t>How do you expect COVID to impact these strategies</w:t>
            </w:r>
            <w:r w:rsidR="00F13721">
              <w:rPr>
                <w:rFonts w:ascii="Times New Roman" w:hAnsi="Times New Roman" w:cs="Times New Roman"/>
                <w:color w:val="C00000"/>
                <w:sz w:val="24"/>
                <w:szCs w:val="24"/>
                <w:shd w:val="clear" w:color="auto" w:fill="FFFFFF"/>
              </w:rPr>
              <w:t>/your work</w:t>
            </w:r>
            <w:r w:rsidRPr="00F13721">
              <w:rPr>
                <w:rFonts w:ascii="Times New Roman" w:hAnsi="Times New Roman" w:cs="Times New Roman"/>
                <w:color w:val="C00000"/>
                <w:sz w:val="24"/>
                <w:szCs w:val="24"/>
                <w:shd w:val="clear" w:color="auto" w:fill="FFFFFF"/>
              </w:rPr>
              <w:t>?</w:t>
            </w:r>
            <w:r w:rsidR="00415681">
              <w:rPr>
                <w:rFonts w:ascii="Times New Roman" w:hAnsi="Times New Roman" w:cs="Times New Roman"/>
                <w:color w:val="C00000"/>
                <w:sz w:val="24"/>
                <w:szCs w:val="24"/>
                <w:shd w:val="clear" w:color="auto" w:fill="FFFFFF"/>
              </w:rPr>
              <w:t xml:space="preserve"> It is complicating and slowing everything down. Our central focus will be fundraising to provide assistance to business people who want to improve their structures while enhancing the overall appearance of our Main Street District while doing what we can to preserve our historic integrity.</w:t>
            </w:r>
          </w:p>
          <w:p w14:paraId="20B22F14" w14:textId="77777777" w:rsidR="00F13721" w:rsidRPr="00F13721" w:rsidRDefault="00F13721" w:rsidP="00F342F9">
            <w:pPr>
              <w:rPr>
                <w:rFonts w:ascii="Times New Roman" w:hAnsi="Times New Roman" w:cs="Times New Roman"/>
                <w:color w:val="C00000"/>
                <w:sz w:val="24"/>
                <w:szCs w:val="24"/>
                <w:shd w:val="clear" w:color="auto" w:fill="FFFFFF"/>
              </w:rPr>
            </w:pPr>
          </w:p>
          <w:p w14:paraId="560414AB" w14:textId="7599B8CA" w:rsidR="00A65805" w:rsidRDefault="00A65805" w:rsidP="00F342F9">
            <w:pPr>
              <w:rPr>
                <w:rFonts w:ascii="Times New Roman" w:hAnsi="Times New Roman" w:cs="Times New Roman"/>
                <w:sz w:val="24"/>
                <w:szCs w:val="24"/>
                <w:shd w:val="clear" w:color="auto" w:fill="FFFFFF"/>
              </w:rPr>
            </w:pPr>
          </w:p>
          <w:p w14:paraId="255300F7" w14:textId="77777777" w:rsidR="00A65805" w:rsidRPr="00A65805" w:rsidRDefault="00A65805" w:rsidP="00F342F9">
            <w:pPr>
              <w:rPr>
                <w:rFonts w:ascii="Times New Roman" w:hAnsi="Times New Roman" w:cs="Times New Roman"/>
                <w:sz w:val="24"/>
                <w:szCs w:val="24"/>
                <w:shd w:val="clear" w:color="auto" w:fill="FFFFFF"/>
              </w:rPr>
            </w:pPr>
          </w:p>
          <w:p w14:paraId="5D6051A5" w14:textId="31158323" w:rsidR="00306E4A" w:rsidRDefault="00306E4A" w:rsidP="00F342F9">
            <w:pPr>
              <w:rPr>
                <w:rFonts w:ascii="Arial" w:hAnsi="Arial" w:cs="Arial"/>
                <w:sz w:val="24"/>
                <w:szCs w:val="24"/>
                <w:shd w:val="clear" w:color="auto" w:fill="FFFFFF"/>
              </w:rPr>
            </w:pPr>
          </w:p>
        </w:tc>
      </w:tr>
    </w:tbl>
    <w:p w14:paraId="05058677" w14:textId="4514D5FB" w:rsidR="00306E4A" w:rsidRPr="00962553" w:rsidRDefault="00244647" w:rsidP="00F342F9">
      <w:pPr>
        <w:spacing w:after="0" w:line="240" w:lineRule="auto"/>
        <w:rPr>
          <w:rFonts w:ascii="Arial" w:hAnsi="Arial" w:cs="Arial"/>
          <w:sz w:val="20"/>
          <w:szCs w:val="20"/>
        </w:rPr>
      </w:pPr>
      <w:r w:rsidRPr="00962553">
        <w:rPr>
          <w:rFonts w:ascii="Arial" w:hAnsi="Arial" w:cs="Arial"/>
          <w:sz w:val="20"/>
          <w:szCs w:val="20"/>
        </w:rPr>
        <w:t xml:space="preserve">Please provide a brief description of activity below. </w:t>
      </w:r>
      <w:r w:rsidR="00D80699" w:rsidRPr="00962553">
        <w:rPr>
          <w:rFonts w:ascii="Arial" w:hAnsi="Arial" w:cs="Arial"/>
          <w:sz w:val="20"/>
          <w:szCs w:val="20"/>
        </w:rPr>
        <w:t xml:space="preserve">Use as much space as necessary. </w:t>
      </w:r>
      <w:r w:rsidRPr="00962553">
        <w:rPr>
          <w:rFonts w:ascii="Arial" w:hAnsi="Arial" w:cs="Arial"/>
          <w:sz w:val="20"/>
          <w:szCs w:val="20"/>
        </w:rPr>
        <w:t>A</w:t>
      </w:r>
      <w:r w:rsidR="00306E4A" w:rsidRPr="00962553">
        <w:rPr>
          <w:rFonts w:ascii="Arial" w:hAnsi="Arial" w:cs="Arial"/>
          <w:sz w:val="20"/>
          <w:szCs w:val="20"/>
        </w:rPr>
        <w:t xml:space="preserve">dd </w:t>
      </w:r>
      <w:r w:rsidRPr="00962553">
        <w:rPr>
          <w:rFonts w:ascii="Arial" w:hAnsi="Arial" w:cs="Arial"/>
          <w:sz w:val="20"/>
          <w:szCs w:val="20"/>
        </w:rPr>
        <w:t xml:space="preserve">summaries, </w:t>
      </w:r>
      <w:r w:rsidR="00306E4A" w:rsidRPr="00962553">
        <w:rPr>
          <w:rFonts w:ascii="Arial" w:hAnsi="Arial" w:cs="Arial"/>
          <w:sz w:val="20"/>
          <w:szCs w:val="20"/>
        </w:rPr>
        <w:t xml:space="preserve">images, </w:t>
      </w:r>
      <w:r w:rsidRPr="00962553">
        <w:rPr>
          <w:rFonts w:ascii="Arial" w:hAnsi="Arial" w:cs="Arial"/>
          <w:sz w:val="20"/>
          <w:szCs w:val="20"/>
        </w:rPr>
        <w:t xml:space="preserve">sample </w:t>
      </w:r>
      <w:r w:rsidR="00306E4A" w:rsidRPr="00962553">
        <w:rPr>
          <w:rFonts w:ascii="Arial" w:hAnsi="Arial" w:cs="Arial"/>
          <w:sz w:val="20"/>
          <w:szCs w:val="20"/>
        </w:rPr>
        <w:t xml:space="preserve">media coverage etc. </w:t>
      </w:r>
      <w:r w:rsidRPr="00962553">
        <w:rPr>
          <w:rFonts w:ascii="Arial" w:hAnsi="Arial" w:cs="Arial"/>
          <w:sz w:val="20"/>
          <w:szCs w:val="20"/>
        </w:rPr>
        <w:t xml:space="preserve">on an extra page(s) </w:t>
      </w:r>
      <w:r w:rsidR="00306E4A" w:rsidRPr="00962553">
        <w:rPr>
          <w:rFonts w:ascii="Arial" w:hAnsi="Arial" w:cs="Arial"/>
          <w:sz w:val="20"/>
          <w:szCs w:val="20"/>
        </w:rPr>
        <w:t xml:space="preserve">to further describe activities if </w:t>
      </w:r>
      <w:r w:rsidR="00F13721" w:rsidRPr="00962553">
        <w:rPr>
          <w:rFonts w:ascii="Arial" w:hAnsi="Arial" w:cs="Arial"/>
          <w:sz w:val="20"/>
          <w:szCs w:val="20"/>
        </w:rPr>
        <w:t>desired</w:t>
      </w:r>
      <w:r w:rsidR="00306E4A" w:rsidRPr="00962553">
        <w:rPr>
          <w:rFonts w:ascii="Arial" w:hAnsi="Arial" w:cs="Arial"/>
          <w:sz w:val="20"/>
          <w:szCs w:val="20"/>
        </w:rPr>
        <w:t xml:space="preserve">. </w:t>
      </w:r>
      <w:r w:rsidR="00221D32" w:rsidRPr="00962553">
        <w:rPr>
          <w:rFonts w:ascii="Arial" w:hAnsi="Arial" w:cs="Arial"/>
          <w:sz w:val="20"/>
          <w:szCs w:val="20"/>
        </w:rPr>
        <w:t>(</w:t>
      </w:r>
      <w:proofErr w:type="gramStart"/>
      <w:r w:rsidR="00221D32" w:rsidRPr="00962553">
        <w:rPr>
          <w:rFonts w:ascii="Arial" w:hAnsi="Arial" w:cs="Arial"/>
          <w:sz w:val="20"/>
          <w:szCs w:val="20"/>
        </w:rPr>
        <w:t>not</w:t>
      </w:r>
      <w:proofErr w:type="gramEnd"/>
      <w:r w:rsidR="00221D32" w:rsidRPr="00962553">
        <w:rPr>
          <w:rFonts w:ascii="Arial" w:hAnsi="Arial" w:cs="Arial"/>
          <w:sz w:val="20"/>
          <w:szCs w:val="20"/>
        </w:rPr>
        <w:t xml:space="preserve"> required)</w:t>
      </w:r>
      <w:r w:rsidR="00D43700" w:rsidRPr="00962553">
        <w:rPr>
          <w:rFonts w:ascii="Arial" w:hAnsi="Arial" w:cs="Arial"/>
          <w:sz w:val="20"/>
          <w:szCs w:val="20"/>
        </w:rPr>
        <w:t xml:space="preserve"> </w:t>
      </w:r>
    </w:p>
    <w:p w14:paraId="7E90B9F4" w14:textId="77777777" w:rsidR="00306E4A" w:rsidRDefault="00306E4A" w:rsidP="00F342F9">
      <w:pPr>
        <w:spacing w:after="0" w:line="240" w:lineRule="auto"/>
        <w:rPr>
          <w:rFonts w:ascii="Arial" w:hAnsi="Arial" w:cs="Arial"/>
          <w:b/>
          <w:bCs/>
          <w:sz w:val="24"/>
          <w:szCs w:val="24"/>
        </w:rPr>
      </w:pPr>
    </w:p>
    <w:p w14:paraId="64AD136F" w14:textId="3F5BF032" w:rsidR="00D80699" w:rsidRPr="00962553" w:rsidRDefault="00306E4A" w:rsidP="00D80699">
      <w:pPr>
        <w:spacing w:after="0" w:line="240" w:lineRule="auto"/>
        <w:rPr>
          <w:rFonts w:ascii="Arial" w:hAnsi="Arial" w:cs="Arial"/>
          <w:b/>
          <w:bCs/>
          <w:color w:val="2F5496" w:themeColor="accent1" w:themeShade="BF"/>
          <w:sz w:val="24"/>
          <w:szCs w:val="24"/>
        </w:rPr>
      </w:pPr>
      <w:r w:rsidRPr="00221D32">
        <w:rPr>
          <w:rFonts w:ascii="Arial" w:hAnsi="Arial" w:cs="Arial"/>
          <w:b/>
          <w:bCs/>
          <w:color w:val="2F5496" w:themeColor="accent1" w:themeShade="BF"/>
          <w:sz w:val="24"/>
          <w:szCs w:val="24"/>
        </w:rPr>
        <w:t>ECONOMIC VITALITY</w:t>
      </w:r>
      <w:r w:rsidR="00962553">
        <w:rPr>
          <w:rFonts w:ascii="Arial" w:hAnsi="Arial" w:cs="Arial"/>
          <w:b/>
          <w:bCs/>
          <w:color w:val="2F5496" w:themeColor="accent1" w:themeShade="BF"/>
          <w:sz w:val="24"/>
          <w:szCs w:val="24"/>
        </w:rPr>
        <w:t xml:space="preserve">. </w:t>
      </w:r>
      <w:r w:rsidR="00D80699" w:rsidRPr="00D80699">
        <w:rPr>
          <w:rFonts w:ascii="Times New Roman" w:hAnsi="Times New Roman" w:cs="Times New Roman"/>
          <w:i/>
          <w:iCs/>
          <w:color w:val="333333"/>
          <w:sz w:val="24"/>
          <w:szCs w:val="24"/>
          <w:shd w:val="clear" w:color="auto" w:fill="FFFFFF"/>
        </w:rPr>
        <w:t>Focuses on capital, incentives, and other economic and financial tools to assist new and existing businesses, catalyze property development, and create a supportive environment for entrepreneurs and innovators that drive local economies</w:t>
      </w:r>
      <w:r w:rsidR="00D80699">
        <w:rPr>
          <w:rFonts w:ascii="Times New Roman" w:hAnsi="Times New Roman" w:cs="Times New Roman"/>
          <w:i/>
          <w:iCs/>
          <w:color w:val="333333"/>
          <w:sz w:val="24"/>
          <w:szCs w:val="24"/>
          <w:shd w:val="clear" w:color="auto" w:fill="FFFFFF"/>
        </w:rPr>
        <w:t>.</w:t>
      </w:r>
      <w:r w:rsidR="00962553">
        <w:rPr>
          <w:rFonts w:ascii="Times New Roman" w:hAnsi="Times New Roman" w:cs="Times New Roman"/>
          <w:i/>
          <w:iCs/>
          <w:color w:val="333333"/>
          <w:sz w:val="24"/>
          <w:szCs w:val="24"/>
          <w:shd w:val="clear" w:color="auto" w:fill="FFFFFF"/>
        </w:rPr>
        <w:t xml:space="preserve"> </w:t>
      </w:r>
      <w:r w:rsidR="00D80699">
        <w:rPr>
          <w:rFonts w:ascii="Times New Roman" w:hAnsi="Times New Roman" w:cs="Times New Roman"/>
          <w:color w:val="C00000"/>
          <w:sz w:val="24"/>
          <w:szCs w:val="24"/>
          <w:shd w:val="clear" w:color="auto" w:fill="FFFFFF"/>
        </w:rPr>
        <w:t>How has COVID impacted downtown/your program’s work in this area? Have you changed course?</w:t>
      </w:r>
      <w:r w:rsidR="00962553">
        <w:rPr>
          <w:rFonts w:ascii="Times New Roman" w:hAnsi="Times New Roman" w:cs="Times New Roman"/>
          <w:color w:val="C00000"/>
          <w:sz w:val="24"/>
          <w:szCs w:val="24"/>
          <w:shd w:val="clear" w:color="auto" w:fill="FFFFFF"/>
        </w:rPr>
        <w:t xml:space="preserve"> What do you expect for the future?</w:t>
      </w:r>
    </w:p>
    <w:p w14:paraId="38384E6A" w14:textId="0BA7139B" w:rsidR="00D80699" w:rsidRDefault="00962553" w:rsidP="00F342F9">
      <w:pPr>
        <w:spacing w:after="0" w:line="240" w:lineRule="auto"/>
        <w:rPr>
          <w:rFonts w:ascii="Arial" w:hAnsi="Arial" w:cs="Arial"/>
          <w:b/>
          <w:bCs/>
          <w:color w:val="2F5496" w:themeColor="accent1" w:themeShade="BF"/>
          <w:sz w:val="24"/>
          <w:szCs w:val="24"/>
        </w:rPr>
      </w:pPr>
      <w:r w:rsidRPr="00962553">
        <w:rPr>
          <w:rFonts w:ascii="Arial" w:hAnsi="Arial" w:cs="Arial"/>
          <w:b/>
          <w:bCs/>
          <w:noProof/>
          <w:color w:val="2F5496" w:themeColor="accent1" w:themeShade="BF"/>
          <w:sz w:val="24"/>
          <w:szCs w:val="24"/>
        </w:rPr>
        <mc:AlternateContent>
          <mc:Choice Requires="wps">
            <w:drawing>
              <wp:anchor distT="45720" distB="45720" distL="114300" distR="114300" simplePos="0" relativeHeight="251660288" behindDoc="0" locked="0" layoutInCell="1" allowOverlap="1" wp14:anchorId="5D4658E0" wp14:editId="5CB7D7A9">
                <wp:simplePos x="0" y="0"/>
                <wp:positionH relativeFrom="margin">
                  <wp:align>left</wp:align>
                </wp:positionH>
                <wp:positionV relativeFrom="paragraph">
                  <wp:posOffset>76200</wp:posOffset>
                </wp:positionV>
                <wp:extent cx="6496050" cy="1404620"/>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404620"/>
                        </a:xfrm>
                        <a:prstGeom prst="rect">
                          <a:avLst/>
                        </a:prstGeom>
                        <a:solidFill>
                          <a:srgbClr val="FFFFFF"/>
                        </a:solidFill>
                        <a:ln w="9525">
                          <a:solidFill>
                            <a:srgbClr val="000000"/>
                          </a:solidFill>
                          <a:miter lim="800000"/>
                          <a:headEnd/>
                          <a:tailEnd/>
                        </a:ln>
                      </wps:spPr>
                      <wps:txbx>
                        <w:txbxContent>
                          <w:p w14:paraId="0966826F" w14:textId="5B85779B" w:rsidR="00962553" w:rsidRDefault="00231D4A">
                            <w:r>
                              <w:t xml:space="preserve">We have had more incentive grant requests during COVID, which also necessitated cancelling of our major fundraiser.  We send out regular emails and strive to be responsive to any questions posed to us by our merchants.  </w:t>
                            </w:r>
                          </w:p>
                          <w:p w14:paraId="0F776E83" w14:textId="4C2CC82B" w:rsidR="00962553" w:rsidRDefault="00962553"/>
                          <w:p w14:paraId="6D07E8AB" w14:textId="6375DA29" w:rsidR="00962553" w:rsidRDefault="00962553"/>
                          <w:p w14:paraId="3B3F426B" w14:textId="77777777" w:rsidR="00962553" w:rsidRDefault="0096255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4658E0" id="_x0000_t202" coordsize="21600,21600" o:spt="202" path="m,l,21600r21600,l21600,xe">
                <v:stroke joinstyle="miter"/>
                <v:path gradientshapeok="t" o:connecttype="rect"/>
              </v:shapetype>
              <v:shape id="Text Box 2" o:spid="_x0000_s1026" type="#_x0000_t202" style="position:absolute;margin-left:0;margin-top:6pt;width:511.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">
                <v:textbox style="mso-fit-shape-to-text:t">
                  <w:txbxContent>
                    <w:p w14:paraId="0966826F" w14:textId="5B85779B" w:rsidR="00962553" w:rsidRDefault="00231D4A">
                      <w:r>
                        <w:t xml:space="preserve">We have had more incentive grant requests during COVID, which also necessitated cancelling of our major fundraiser.  We send out regular emails and strive to be responsive to any questions posed to us by our merchants.  </w:t>
                      </w:r>
                    </w:p>
                    <w:p w14:paraId="0F776E83" w14:textId="4C2CC82B" w:rsidR="00962553" w:rsidRDefault="00962553"/>
                    <w:p w14:paraId="6D07E8AB" w14:textId="6375DA29" w:rsidR="00962553" w:rsidRDefault="00962553"/>
                    <w:p w14:paraId="3B3F426B" w14:textId="77777777" w:rsidR="00962553" w:rsidRDefault="00962553"/>
                  </w:txbxContent>
                </v:textbox>
                <w10:wrap type="square" anchorx="margin"/>
              </v:shape>
            </w:pict>
          </mc:Fallback>
        </mc:AlternateContent>
      </w:r>
    </w:p>
    <w:p w14:paraId="1E7D462E" w14:textId="46FA22CF" w:rsidR="00D80699" w:rsidRDefault="00D80699" w:rsidP="00F342F9">
      <w:pPr>
        <w:spacing w:after="0" w:line="240" w:lineRule="auto"/>
        <w:rPr>
          <w:rFonts w:ascii="Arial" w:hAnsi="Arial" w:cs="Arial"/>
          <w:b/>
          <w:bCs/>
          <w:color w:val="2F5496" w:themeColor="accent1" w:themeShade="BF"/>
          <w:sz w:val="24"/>
          <w:szCs w:val="24"/>
        </w:rPr>
      </w:pPr>
    </w:p>
    <w:p w14:paraId="05163FB6" w14:textId="23C30517" w:rsidR="00D80699" w:rsidRDefault="00D80699" w:rsidP="00F342F9">
      <w:pPr>
        <w:spacing w:after="0" w:line="240" w:lineRule="auto"/>
        <w:rPr>
          <w:rFonts w:ascii="Arial" w:hAnsi="Arial" w:cs="Arial"/>
          <w:b/>
          <w:bCs/>
          <w:color w:val="2F5496" w:themeColor="accent1" w:themeShade="BF"/>
          <w:sz w:val="24"/>
          <w:szCs w:val="24"/>
        </w:rPr>
      </w:pPr>
    </w:p>
    <w:p w14:paraId="6E294E20" w14:textId="765CD21D" w:rsidR="00D80699" w:rsidRDefault="00D80699" w:rsidP="00F342F9">
      <w:pPr>
        <w:spacing w:after="0" w:line="240" w:lineRule="auto"/>
        <w:rPr>
          <w:rFonts w:ascii="Arial" w:hAnsi="Arial" w:cs="Arial"/>
          <w:b/>
          <w:bCs/>
          <w:color w:val="2F5496" w:themeColor="accent1" w:themeShade="BF"/>
          <w:sz w:val="24"/>
          <w:szCs w:val="24"/>
        </w:rPr>
      </w:pPr>
    </w:p>
    <w:p w14:paraId="4142D0F0" w14:textId="789C66D8" w:rsidR="00D80699" w:rsidRDefault="00D80699" w:rsidP="00F342F9">
      <w:pPr>
        <w:spacing w:after="0" w:line="240" w:lineRule="auto"/>
        <w:rPr>
          <w:rFonts w:ascii="Arial" w:hAnsi="Arial" w:cs="Arial"/>
          <w:b/>
          <w:bCs/>
          <w:color w:val="2F5496" w:themeColor="accent1" w:themeShade="BF"/>
          <w:sz w:val="24"/>
          <w:szCs w:val="24"/>
        </w:rPr>
      </w:pPr>
    </w:p>
    <w:p w14:paraId="7914DAE6" w14:textId="301E8F29" w:rsidR="00D80699" w:rsidRDefault="00D80699" w:rsidP="00F342F9">
      <w:pPr>
        <w:spacing w:after="0" w:line="240" w:lineRule="auto"/>
        <w:rPr>
          <w:rFonts w:ascii="Arial" w:hAnsi="Arial" w:cs="Arial"/>
          <w:b/>
          <w:bCs/>
          <w:color w:val="2F5496" w:themeColor="accent1" w:themeShade="BF"/>
          <w:sz w:val="24"/>
          <w:szCs w:val="24"/>
        </w:rPr>
      </w:pPr>
    </w:p>
    <w:p w14:paraId="1F66D710" w14:textId="47553902" w:rsidR="00D80699" w:rsidRDefault="00D80699" w:rsidP="00F342F9">
      <w:pPr>
        <w:spacing w:after="0" w:line="240" w:lineRule="auto"/>
        <w:rPr>
          <w:rFonts w:ascii="Arial" w:hAnsi="Arial" w:cs="Arial"/>
          <w:b/>
          <w:bCs/>
          <w:color w:val="2F5496" w:themeColor="accent1" w:themeShade="BF"/>
          <w:sz w:val="24"/>
          <w:szCs w:val="24"/>
        </w:rPr>
      </w:pPr>
    </w:p>
    <w:p w14:paraId="2B78E469" w14:textId="57DF4C16" w:rsidR="00D80699" w:rsidRDefault="00D80699" w:rsidP="00F342F9">
      <w:pPr>
        <w:spacing w:after="0" w:line="240" w:lineRule="auto"/>
        <w:rPr>
          <w:rFonts w:ascii="Arial" w:hAnsi="Arial" w:cs="Arial"/>
          <w:b/>
          <w:bCs/>
          <w:color w:val="2F5496" w:themeColor="accent1" w:themeShade="BF"/>
          <w:sz w:val="24"/>
          <w:szCs w:val="24"/>
        </w:rPr>
      </w:pPr>
    </w:p>
    <w:p w14:paraId="18D5D4E5" w14:textId="4565F747" w:rsidR="00962553" w:rsidRPr="00962553" w:rsidRDefault="00962553" w:rsidP="00962553">
      <w:pPr>
        <w:spacing w:after="0" w:line="240" w:lineRule="auto"/>
        <w:rPr>
          <w:rFonts w:ascii="Arial" w:hAnsi="Arial" w:cs="Arial"/>
          <w:b/>
          <w:bCs/>
          <w:color w:val="2F5496" w:themeColor="accent1" w:themeShade="BF"/>
          <w:sz w:val="24"/>
          <w:szCs w:val="24"/>
        </w:rPr>
      </w:pPr>
      <w:r w:rsidRPr="00221D32">
        <w:rPr>
          <w:rFonts w:ascii="Arial" w:hAnsi="Arial" w:cs="Arial"/>
          <w:b/>
          <w:bCs/>
          <w:color w:val="2F5496" w:themeColor="accent1" w:themeShade="BF"/>
          <w:sz w:val="24"/>
          <w:szCs w:val="24"/>
        </w:rPr>
        <w:t>DESIGN</w:t>
      </w:r>
      <w:r>
        <w:rPr>
          <w:rFonts w:ascii="Arial" w:hAnsi="Arial" w:cs="Arial"/>
          <w:b/>
          <w:bCs/>
          <w:color w:val="2F5496" w:themeColor="accent1" w:themeShade="BF"/>
          <w:sz w:val="24"/>
          <w:szCs w:val="24"/>
        </w:rPr>
        <w:t xml:space="preserve">. </w:t>
      </w:r>
      <w:r w:rsidRPr="00962553">
        <w:rPr>
          <w:rFonts w:ascii="Times New Roman" w:hAnsi="Times New Roman" w:cs="Times New Roman"/>
          <w:i/>
          <w:iCs/>
          <w:sz w:val="24"/>
          <w:szCs w:val="24"/>
          <w:shd w:val="clear" w:color="auto" w:fill="FFFFFF"/>
        </w:rPr>
        <w:t>Supports a community’s transformation by enhancing the physical and visual assets that set the commercial district apart</w:t>
      </w:r>
      <w:r>
        <w:rPr>
          <w:rFonts w:ascii="Times New Roman" w:hAnsi="Times New Roman" w:cs="Times New Roman"/>
          <w:i/>
          <w:iCs/>
          <w:sz w:val="24"/>
          <w:szCs w:val="24"/>
          <w:shd w:val="clear" w:color="auto" w:fill="FFFFFF"/>
        </w:rPr>
        <w:t xml:space="preserve">. </w:t>
      </w:r>
      <w:r w:rsidRPr="00D43700">
        <w:rPr>
          <w:rFonts w:ascii="Times New Roman" w:hAnsi="Times New Roman" w:cs="Times New Roman"/>
          <w:i/>
          <w:iCs/>
          <w:color w:val="2F5496" w:themeColor="accent1" w:themeShade="BF"/>
          <w:sz w:val="24"/>
          <w:szCs w:val="24"/>
        </w:rPr>
        <w:t>Please provide images/descriptions on separate pages for any physical improvements completed during the quarter (before/after). These should also appear in your reinvestment reports</w:t>
      </w:r>
      <w:r w:rsidRPr="00962553">
        <w:rPr>
          <w:rFonts w:ascii="Times New Roman" w:hAnsi="Times New Roman" w:cs="Times New Roman"/>
          <w:i/>
          <w:iCs/>
          <w:sz w:val="24"/>
          <w:szCs w:val="24"/>
          <w:shd w:val="clear" w:color="auto" w:fill="FFFFFF"/>
        </w:rPr>
        <w:t>.</w:t>
      </w:r>
      <w:r>
        <w:rPr>
          <w:rFonts w:ascii="Times New Roman" w:hAnsi="Times New Roman" w:cs="Times New Roman"/>
          <w:i/>
          <w:iCs/>
          <w:sz w:val="20"/>
          <w:szCs w:val="20"/>
          <w:shd w:val="clear" w:color="auto" w:fill="FFFFFF"/>
        </w:rPr>
        <w:t xml:space="preserve"> </w:t>
      </w:r>
      <w:r>
        <w:rPr>
          <w:rFonts w:ascii="Times New Roman" w:hAnsi="Times New Roman" w:cs="Times New Roman"/>
          <w:color w:val="C00000"/>
          <w:sz w:val="24"/>
          <w:szCs w:val="24"/>
          <w:shd w:val="clear" w:color="auto" w:fill="FFFFFF"/>
        </w:rPr>
        <w:t>How has COVID impacted downtown/your program’s work in this area? Have you changed course? What do you expect for the future?</w:t>
      </w:r>
    </w:p>
    <w:p w14:paraId="73BB7A7D" w14:textId="73CC443E" w:rsidR="00D43700" w:rsidRPr="00962553" w:rsidRDefault="00962553" w:rsidP="00F342F9">
      <w:pPr>
        <w:spacing w:after="0" w:line="240" w:lineRule="auto"/>
        <w:rPr>
          <w:rFonts w:ascii="Times New Roman" w:hAnsi="Times New Roman" w:cs="Times New Roman"/>
          <w:i/>
          <w:iCs/>
          <w:sz w:val="20"/>
          <w:szCs w:val="20"/>
          <w:shd w:val="clear" w:color="auto" w:fill="FFFFFF"/>
        </w:rPr>
      </w:pPr>
      <w:r w:rsidRPr="00962553">
        <w:rPr>
          <w:rFonts w:ascii="Arial" w:hAnsi="Arial" w:cs="Arial"/>
          <w:b/>
          <w:bCs/>
          <w:noProof/>
          <w:color w:val="2F5496" w:themeColor="accent1" w:themeShade="BF"/>
          <w:sz w:val="24"/>
          <w:szCs w:val="24"/>
        </w:rPr>
        <mc:AlternateContent>
          <mc:Choice Requires="wps">
            <w:drawing>
              <wp:anchor distT="45720" distB="45720" distL="114300" distR="114300" simplePos="0" relativeHeight="251662336" behindDoc="0" locked="0" layoutInCell="1" allowOverlap="1" wp14:anchorId="210A112E" wp14:editId="7E62FC79">
                <wp:simplePos x="0" y="0"/>
                <wp:positionH relativeFrom="margin">
                  <wp:align>left</wp:align>
                </wp:positionH>
                <wp:positionV relativeFrom="paragraph">
                  <wp:posOffset>63500</wp:posOffset>
                </wp:positionV>
                <wp:extent cx="6496050" cy="1404620"/>
                <wp:effectExtent l="0" t="0" r="19050"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404620"/>
                        </a:xfrm>
                        <a:prstGeom prst="rect">
                          <a:avLst/>
                        </a:prstGeom>
                        <a:solidFill>
                          <a:srgbClr val="FFFFFF"/>
                        </a:solidFill>
                        <a:ln w="9525">
                          <a:solidFill>
                            <a:srgbClr val="000000"/>
                          </a:solidFill>
                          <a:miter lim="800000"/>
                          <a:headEnd/>
                          <a:tailEnd/>
                        </a:ln>
                      </wps:spPr>
                      <wps:txbx>
                        <w:txbxContent>
                          <w:p w14:paraId="573F617F" w14:textId="6DCB091C" w:rsidR="00962553" w:rsidRDefault="00231D4A" w:rsidP="00962553">
                            <w:r>
                              <w:t>At this point, due to cancella</w:t>
                            </w:r>
                            <w:r w:rsidR="00967FCD">
                              <w:t>tion of our largest fundraiser,</w:t>
                            </w:r>
                            <w:r>
                              <w:t xml:space="preserve"> our program is almost out of funds for incentive grants. </w:t>
                            </w:r>
                            <w:r w:rsidR="00967FCD">
                              <w:t xml:space="preserve">We are still </w:t>
                            </w:r>
                            <w:r>
                              <w:t>awaiting completion by the business people to receive reimbursement from Main Street.</w:t>
                            </w:r>
                            <w:r w:rsidR="00967FCD">
                              <w:t xml:space="preserve"> The change of course is the application for funds from the city and the county. </w:t>
                            </w:r>
                          </w:p>
                          <w:p w14:paraId="358C2E69" w14:textId="77777777" w:rsidR="00962553" w:rsidRDefault="00962553" w:rsidP="00962553"/>
                          <w:p w14:paraId="5DDD53D9" w14:textId="77777777" w:rsidR="00962553" w:rsidRDefault="00962553" w:rsidP="00962553"/>
                          <w:p w14:paraId="0EE6A6A5" w14:textId="77777777" w:rsidR="00962553" w:rsidRDefault="00962553" w:rsidP="0096255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A112E" id="_x0000_s1027" type="#_x0000_t202" style="position:absolute;margin-left:0;margin-top:5pt;width:511.5pt;height:110.6pt;z-index:251662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">
                <v:textbox style="mso-fit-shape-to-text:t">
                  <w:txbxContent>
                    <w:p w14:paraId="573F617F" w14:textId="6DCB091C" w:rsidR="00962553" w:rsidRDefault="00231D4A" w:rsidP="00962553">
                      <w:r>
                        <w:t>At this point, due to cancella</w:t>
                      </w:r>
                      <w:r w:rsidR="00967FCD">
                        <w:t>tion of our largest fundraiser,</w:t>
                      </w:r>
                      <w:r>
                        <w:t xml:space="preserve"> our program is almost out of funds for incentive grants. </w:t>
                      </w:r>
                      <w:r w:rsidR="00967FCD">
                        <w:t xml:space="preserve">We are still </w:t>
                      </w:r>
                      <w:r>
                        <w:t>awaiting completion by the business people to receive reimbursement from Main Street.</w:t>
                      </w:r>
                      <w:r w:rsidR="00967FCD">
                        <w:t xml:space="preserve"> The change of course is the application for funds from the city and the county. </w:t>
                      </w:r>
                    </w:p>
                    <w:p w14:paraId="358C2E69" w14:textId="77777777" w:rsidR="00962553" w:rsidRDefault="00962553" w:rsidP="00962553"/>
                    <w:p w14:paraId="5DDD53D9" w14:textId="77777777" w:rsidR="00962553" w:rsidRDefault="00962553" w:rsidP="00962553"/>
                    <w:p w14:paraId="0EE6A6A5" w14:textId="77777777" w:rsidR="00962553" w:rsidRDefault="00962553" w:rsidP="00962553"/>
                  </w:txbxContent>
                </v:textbox>
                <w10:wrap type="square" anchorx="margin"/>
              </v:shape>
            </w:pict>
          </mc:Fallback>
        </mc:AlternateContent>
      </w:r>
    </w:p>
    <w:p w14:paraId="04CE743D" w14:textId="7F4DE887" w:rsidR="00306E4A" w:rsidRDefault="00306E4A" w:rsidP="00F342F9">
      <w:pPr>
        <w:spacing w:after="0" w:line="240" w:lineRule="auto"/>
        <w:rPr>
          <w:rFonts w:ascii="Arial" w:hAnsi="Arial" w:cs="Arial"/>
          <w:b/>
          <w:bCs/>
          <w:sz w:val="24"/>
          <w:szCs w:val="24"/>
        </w:rPr>
      </w:pPr>
    </w:p>
    <w:p w14:paraId="6ADE6EDD" w14:textId="77777777" w:rsidR="00306E4A" w:rsidRPr="00306E4A" w:rsidRDefault="00306E4A" w:rsidP="00F342F9">
      <w:pPr>
        <w:spacing w:after="0" w:line="240" w:lineRule="auto"/>
        <w:rPr>
          <w:rFonts w:ascii="Arial" w:hAnsi="Arial" w:cs="Arial"/>
          <w:b/>
          <w:bCs/>
          <w:sz w:val="24"/>
          <w:szCs w:val="24"/>
        </w:rPr>
      </w:pPr>
    </w:p>
    <w:p w14:paraId="0B5FF420" w14:textId="7B253947" w:rsidR="00221D32" w:rsidRDefault="00221D32" w:rsidP="00F342F9">
      <w:pPr>
        <w:spacing w:after="0" w:line="240" w:lineRule="auto"/>
        <w:rPr>
          <w:rFonts w:ascii="Times New Roman" w:hAnsi="Times New Roman" w:cs="Times New Roman"/>
        </w:rPr>
      </w:pPr>
    </w:p>
    <w:p w14:paraId="6A265623" w14:textId="77777777" w:rsidR="00962553" w:rsidRPr="00962553" w:rsidRDefault="00221D32" w:rsidP="00962553">
      <w:pPr>
        <w:spacing w:after="0" w:line="240" w:lineRule="auto"/>
        <w:rPr>
          <w:rFonts w:ascii="Arial" w:hAnsi="Arial" w:cs="Arial"/>
          <w:b/>
          <w:bCs/>
          <w:color w:val="2F5496" w:themeColor="accent1" w:themeShade="BF"/>
          <w:sz w:val="24"/>
          <w:szCs w:val="24"/>
        </w:rPr>
      </w:pPr>
      <w:r w:rsidRPr="00221D32">
        <w:rPr>
          <w:rFonts w:ascii="Arial" w:hAnsi="Arial" w:cs="Arial"/>
          <w:b/>
          <w:bCs/>
          <w:color w:val="2F5496" w:themeColor="accent1" w:themeShade="BF"/>
          <w:sz w:val="24"/>
          <w:szCs w:val="24"/>
        </w:rPr>
        <w:lastRenderedPageBreak/>
        <w:t>PROMOTION</w:t>
      </w:r>
      <w:r w:rsidR="00962553">
        <w:rPr>
          <w:rFonts w:ascii="Arial" w:hAnsi="Arial" w:cs="Arial"/>
          <w:b/>
          <w:bCs/>
          <w:color w:val="2F5496" w:themeColor="accent1" w:themeShade="BF"/>
          <w:sz w:val="24"/>
          <w:szCs w:val="24"/>
        </w:rPr>
        <w:t xml:space="preserve">. </w:t>
      </w:r>
      <w:r w:rsidR="00962553" w:rsidRPr="00962553">
        <w:rPr>
          <w:rFonts w:ascii="Times New Roman" w:hAnsi="Times New Roman" w:cs="Times New Roman"/>
          <w:i/>
          <w:iCs/>
          <w:sz w:val="24"/>
          <w:szCs w:val="24"/>
          <w:shd w:val="clear" w:color="auto" w:fill="FFFFFF"/>
        </w:rPr>
        <w:t>Positions the downtown or commercial district as the center of the community and hub of economic activity, while creating a positive image that showcases a community’s unique characteristics</w:t>
      </w:r>
      <w:r w:rsidR="00962553" w:rsidRPr="00221D32">
        <w:rPr>
          <w:rFonts w:ascii="Times New Roman" w:hAnsi="Times New Roman" w:cs="Times New Roman"/>
          <w:i/>
          <w:iCs/>
          <w:sz w:val="20"/>
          <w:szCs w:val="20"/>
          <w:shd w:val="clear" w:color="auto" w:fill="FFFFFF"/>
        </w:rPr>
        <w:t>.</w:t>
      </w:r>
      <w:r w:rsidR="00962553">
        <w:rPr>
          <w:rFonts w:ascii="Times New Roman" w:hAnsi="Times New Roman" w:cs="Times New Roman"/>
          <w:i/>
          <w:iCs/>
          <w:sz w:val="20"/>
          <w:szCs w:val="20"/>
          <w:shd w:val="clear" w:color="auto" w:fill="FFFFFF"/>
        </w:rPr>
        <w:t xml:space="preserve"> </w:t>
      </w:r>
      <w:r w:rsidR="00962553">
        <w:rPr>
          <w:rFonts w:ascii="Times New Roman" w:hAnsi="Times New Roman" w:cs="Times New Roman"/>
          <w:color w:val="C00000"/>
          <w:sz w:val="24"/>
          <w:szCs w:val="24"/>
          <w:shd w:val="clear" w:color="auto" w:fill="FFFFFF"/>
        </w:rPr>
        <w:t>How has COVID impacted downtown/your program’s work in this area? Have you changed course? What do you expect for the future?</w:t>
      </w:r>
    </w:p>
    <w:p w14:paraId="5B2BE950" w14:textId="08A4F728" w:rsidR="00962553" w:rsidRDefault="00962553" w:rsidP="00962553">
      <w:pPr>
        <w:spacing w:after="0" w:line="240" w:lineRule="auto"/>
        <w:rPr>
          <w:rFonts w:ascii="Arial" w:hAnsi="Arial" w:cs="Arial"/>
          <w:b/>
          <w:bCs/>
          <w:color w:val="2F5496" w:themeColor="accent1" w:themeShade="BF"/>
          <w:sz w:val="24"/>
          <w:szCs w:val="24"/>
        </w:rPr>
      </w:pPr>
      <w:r w:rsidRPr="00962553">
        <w:rPr>
          <w:rFonts w:ascii="Arial" w:hAnsi="Arial" w:cs="Arial"/>
          <w:b/>
          <w:bCs/>
          <w:noProof/>
          <w:color w:val="2F5496" w:themeColor="accent1" w:themeShade="BF"/>
          <w:sz w:val="24"/>
          <w:szCs w:val="24"/>
        </w:rPr>
        <mc:AlternateContent>
          <mc:Choice Requires="wps">
            <w:drawing>
              <wp:anchor distT="45720" distB="45720" distL="114300" distR="114300" simplePos="0" relativeHeight="251664384" behindDoc="0" locked="0" layoutInCell="1" allowOverlap="1" wp14:anchorId="1C9FD59C" wp14:editId="3BAA7DA4">
                <wp:simplePos x="0" y="0"/>
                <wp:positionH relativeFrom="margin">
                  <wp:align>left</wp:align>
                </wp:positionH>
                <wp:positionV relativeFrom="paragraph">
                  <wp:posOffset>64770</wp:posOffset>
                </wp:positionV>
                <wp:extent cx="6496050" cy="1404620"/>
                <wp:effectExtent l="0" t="0" r="19050" b="1460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404620"/>
                        </a:xfrm>
                        <a:prstGeom prst="rect">
                          <a:avLst/>
                        </a:prstGeom>
                        <a:solidFill>
                          <a:srgbClr val="FFFFFF"/>
                        </a:solidFill>
                        <a:ln w="9525">
                          <a:solidFill>
                            <a:srgbClr val="000000"/>
                          </a:solidFill>
                          <a:miter lim="800000"/>
                          <a:headEnd/>
                          <a:tailEnd/>
                        </a:ln>
                      </wps:spPr>
                      <wps:txbx>
                        <w:txbxContent>
                          <w:p w14:paraId="6A99BD9B" w14:textId="2D1C251F" w:rsidR="00962553" w:rsidRDefault="00231D4A" w:rsidP="00962553">
                            <w:r>
                              <w:t>Our city has tried to promote our downtown restaurants that were</w:t>
                            </w:r>
                            <w:r w:rsidR="00967FCD">
                              <w:t xml:space="preserve"> closed with a restaurant guide and reserved parking carryout signs.  </w:t>
                            </w:r>
                            <w:r w:rsidR="002726FD">
                              <w:t>One of our art major board members created some</w:t>
                            </w:r>
                            <w:r w:rsidR="00967FCD">
                              <w:t xml:space="preserve"> signs to lift peoples’ spirits</w:t>
                            </w:r>
                            <w:r w:rsidR="002726FD">
                              <w:t xml:space="preserve"> that were posted at the chamber of commerce (we were hesitant of how much to do to early on, due to many people in our area believing the pandemic was politically motivated. Some still do.)</w:t>
                            </w:r>
                            <w:r w:rsidR="00967FCD">
                              <w:t xml:space="preserve">  We worked with the city and school district to support this year’s graduating class with photo signs hung on our period street light lamp posts.  We do not have an event planned at this point.  We are in preliminary plans for a downtown “</w:t>
                            </w:r>
                            <w:proofErr w:type="spellStart"/>
                            <w:r w:rsidR="00967FCD">
                              <w:t>friendraiser</w:t>
                            </w:r>
                            <w:proofErr w:type="spellEnd"/>
                            <w:r w:rsidR="00967FCD">
                              <w:t>” with a local garage band that has agreed to play for no charge and a cookout.  We may provide a corn hole or some similar element as well as place to contribute donations.  But this will be billed as thank you to the community for supporting our downtown businesses.  We are considering a larger concert, wine type festival for the spring if the public health situation allows.</w:t>
                            </w:r>
                          </w:p>
                          <w:p w14:paraId="270BD008" w14:textId="77777777" w:rsidR="00962553" w:rsidRDefault="00962553" w:rsidP="00962553"/>
                          <w:p w14:paraId="0B388BE4" w14:textId="77777777" w:rsidR="00962553" w:rsidRDefault="00962553" w:rsidP="00962553"/>
                          <w:p w14:paraId="135B5A29" w14:textId="77777777" w:rsidR="00962553" w:rsidRDefault="00962553" w:rsidP="0096255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FD59C" id="Text Box 3" o:spid="_x0000_s1028" type="#_x0000_t202" style="position:absolute;margin-left:0;margin-top:5.1pt;width:511.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">
                <v:textbox style="mso-fit-shape-to-text:t">
                  <w:txbxContent>
                    <w:p w14:paraId="6A99BD9B" w14:textId="2D1C251F" w:rsidR="00962553" w:rsidRDefault="00231D4A" w:rsidP="00962553">
                      <w:r>
                        <w:t>Our city has tried to promote our downtown restaurants that were</w:t>
                      </w:r>
                      <w:r w:rsidR="00967FCD">
                        <w:t xml:space="preserve"> closed with a restaurant guide and reserved parking carryout signs.  </w:t>
                      </w:r>
                      <w:r w:rsidR="002726FD">
                        <w:t>One of our art major board members created some</w:t>
                      </w:r>
                      <w:r w:rsidR="00967FCD">
                        <w:t xml:space="preserve"> signs to lift peoples’ spirits</w:t>
                      </w:r>
                      <w:r w:rsidR="002726FD">
                        <w:t xml:space="preserve"> that were posted at the chamber of commerce (we were hesitant of how much to do to early on, due to many people in our area believing the pandemic was politically motivated. Some still do.)</w:t>
                      </w:r>
                      <w:r w:rsidR="00967FCD">
                        <w:t xml:space="preserve">  We worked with the city and school district to support this year’s graduating class with photo signs hung on our period street light lamp posts.  We do not have an event planned at this point.  We are in preliminary plans for a downtown “</w:t>
                      </w:r>
                      <w:proofErr w:type="spellStart"/>
                      <w:r w:rsidR="00967FCD">
                        <w:t>friendraiser</w:t>
                      </w:r>
                      <w:proofErr w:type="spellEnd"/>
                      <w:r w:rsidR="00967FCD">
                        <w:t>” with a local garage band that has agreed to play for no charge and a cookout.  We may provide a corn hole or some similar element as well as place to contribute donations.  But this will be billed as thank you to the community for supporting our downtown businesses.  We are considering a larger concert, wine type festival for the spring if the public health situation allows.</w:t>
                      </w:r>
                    </w:p>
                    <w:p w14:paraId="270BD008" w14:textId="77777777" w:rsidR="00962553" w:rsidRDefault="00962553" w:rsidP="00962553"/>
                    <w:p w14:paraId="0B388BE4" w14:textId="77777777" w:rsidR="00962553" w:rsidRDefault="00962553" w:rsidP="00962553"/>
                    <w:p w14:paraId="135B5A29" w14:textId="77777777" w:rsidR="00962553" w:rsidRDefault="00962553" w:rsidP="00962553"/>
                  </w:txbxContent>
                </v:textbox>
                <w10:wrap type="square" anchorx="margin"/>
              </v:shape>
            </w:pict>
          </mc:Fallback>
        </mc:AlternateContent>
      </w:r>
    </w:p>
    <w:p w14:paraId="7D130095" w14:textId="5E6CA28D" w:rsidR="00962553" w:rsidRDefault="00962553" w:rsidP="00962553">
      <w:pPr>
        <w:spacing w:after="0" w:line="240" w:lineRule="auto"/>
        <w:rPr>
          <w:rFonts w:ascii="Arial" w:hAnsi="Arial" w:cs="Arial"/>
          <w:b/>
          <w:bCs/>
          <w:color w:val="2F5496" w:themeColor="accent1" w:themeShade="BF"/>
          <w:sz w:val="24"/>
          <w:szCs w:val="24"/>
        </w:rPr>
      </w:pPr>
    </w:p>
    <w:p w14:paraId="70B3CE3A" w14:textId="3CFB74C4" w:rsidR="00962553" w:rsidRDefault="00962553" w:rsidP="00962553">
      <w:pPr>
        <w:spacing w:after="0" w:line="240" w:lineRule="auto"/>
        <w:rPr>
          <w:rFonts w:ascii="Arial" w:hAnsi="Arial" w:cs="Arial"/>
          <w:b/>
          <w:bCs/>
          <w:color w:val="2F5496" w:themeColor="accent1" w:themeShade="BF"/>
          <w:sz w:val="24"/>
          <w:szCs w:val="24"/>
        </w:rPr>
      </w:pPr>
    </w:p>
    <w:p w14:paraId="15BB5A0C" w14:textId="4F7A45D7" w:rsidR="00962553" w:rsidRDefault="00962553" w:rsidP="00F342F9">
      <w:pPr>
        <w:spacing w:after="0" w:line="240" w:lineRule="auto"/>
        <w:rPr>
          <w:rFonts w:ascii="Arial" w:hAnsi="Arial" w:cs="Arial"/>
          <w:b/>
          <w:bCs/>
          <w:color w:val="2F5496" w:themeColor="accent1" w:themeShade="BF"/>
          <w:sz w:val="24"/>
          <w:szCs w:val="24"/>
        </w:rPr>
      </w:pPr>
    </w:p>
    <w:p w14:paraId="20D62DE3" w14:textId="53AB1CB4" w:rsidR="00962553" w:rsidRDefault="00962553" w:rsidP="00F342F9">
      <w:pPr>
        <w:spacing w:after="0" w:line="240" w:lineRule="auto"/>
        <w:rPr>
          <w:rFonts w:ascii="Arial" w:hAnsi="Arial" w:cs="Arial"/>
          <w:b/>
          <w:bCs/>
          <w:color w:val="2F5496" w:themeColor="accent1" w:themeShade="BF"/>
          <w:sz w:val="24"/>
          <w:szCs w:val="24"/>
        </w:rPr>
      </w:pPr>
    </w:p>
    <w:p w14:paraId="66790AEB" w14:textId="77777777" w:rsidR="00962553" w:rsidRPr="00221D32" w:rsidRDefault="00962553" w:rsidP="00F342F9">
      <w:pPr>
        <w:spacing w:after="0" w:line="240" w:lineRule="auto"/>
        <w:rPr>
          <w:rFonts w:ascii="Arial" w:hAnsi="Arial" w:cs="Arial"/>
          <w:b/>
          <w:bCs/>
          <w:color w:val="2F5496" w:themeColor="accent1" w:themeShade="BF"/>
          <w:sz w:val="24"/>
          <w:szCs w:val="24"/>
        </w:rPr>
      </w:pPr>
    </w:p>
    <w:p w14:paraId="3803B6DE" w14:textId="21B1879B" w:rsidR="00221D32" w:rsidRDefault="00221D32" w:rsidP="00F342F9">
      <w:pPr>
        <w:spacing w:after="0" w:line="240" w:lineRule="auto"/>
        <w:rPr>
          <w:rFonts w:ascii="Times New Roman" w:hAnsi="Times New Roman" w:cs="Times New Roman"/>
        </w:rPr>
      </w:pPr>
    </w:p>
    <w:p w14:paraId="7C6FAF93" w14:textId="77777777" w:rsidR="00962553" w:rsidRPr="00962553" w:rsidRDefault="00221D32" w:rsidP="00962553">
      <w:pPr>
        <w:spacing w:after="0" w:line="240" w:lineRule="auto"/>
        <w:rPr>
          <w:rFonts w:ascii="Arial" w:hAnsi="Arial" w:cs="Arial"/>
          <w:b/>
          <w:bCs/>
          <w:color w:val="2F5496" w:themeColor="accent1" w:themeShade="BF"/>
          <w:sz w:val="24"/>
          <w:szCs w:val="24"/>
        </w:rPr>
      </w:pPr>
      <w:r w:rsidRPr="00962553">
        <w:rPr>
          <w:rFonts w:ascii="Arial" w:hAnsi="Arial" w:cs="Arial"/>
          <w:b/>
          <w:bCs/>
          <w:color w:val="2F5496" w:themeColor="accent1" w:themeShade="BF"/>
          <w:sz w:val="24"/>
          <w:szCs w:val="24"/>
        </w:rPr>
        <w:t>ORGANIZATION</w:t>
      </w:r>
      <w:r w:rsidR="00962553">
        <w:rPr>
          <w:rFonts w:ascii="Arial" w:hAnsi="Arial" w:cs="Arial"/>
          <w:b/>
          <w:bCs/>
          <w:color w:val="2F5496" w:themeColor="accent1" w:themeShade="BF"/>
          <w:sz w:val="24"/>
          <w:szCs w:val="24"/>
        </w:rPr>
        <w:t xml:space="preserve">. </w:t>
      </w:r>
      <w:r w:rsidR="00962553" w:rsidRPr="00962553">
        <w:rPr>
          <w:rFonts w:ascii="Times New Roman" w:hAnsi="Times New Roman" w:cs="Times New Roman"/>
          <w:i/>
          <w:iCs/>
          <w:sz w:val="24"/>
          <w:szCs w:val="24"/>
          <w:shd w:val="clear" w:color="auto" w:fill="FFFFFF"/>
        </w:rPr>
        <w:t>Creates a strong foundation for a sustainable revitalization effort, including cultivating partnerships, community involvement, and resources for the district.</w:t>
      </w:r>
      <w:r w:rsidR="00962553">
        <w:rPr>
          <w:rFonts w:ascii="Times New Roman" w:hAnsi="Times New Roman" w:cs="Times New Roman"/>
          <w:i/>
          <w:iCs/>
          <w:sz w:val="24"/>
          <w:szCs w:val="24"/>
          <w:shd w:val="clear" w:color="auto" w:fill="FFFFFF"/>
        </w:rPr>
        <w:t xml:space="preserve"> </w:t>
      </w:r>
      <w:r w:rsidR="00962553">
        <w:rPr>
          <w:rFonts w:ascii="Times New Roman" w:hAnsi="Times New Roman" w:cs="Times New Roman"/>
          <w:color w:val="C00000"/>
          <w:sz w:val="24"/>
          <w:szCs w:val="24"/>
          <w:shd w:val="clear" w:color="auto" w:fill="FFFFFF"/>
        </w:rPr>
        <w:t>How has COVID impacted downtown/your program’s work in this area? Have you changed course? What do you expect for the future?</w:t>
      </w:r>
    </w:p>
    <w:p w14:paraId="54556B4D" w14:textId="27EAE82E" w:rsidR="00962553" w:rsidRDefault="00962553" w:rsidP="00F342F9">
      <w:pPr>
        <w:spacing w:after="0" w:line="240" w:lineRule="auto"/>
        <w:rPr>
          <w:rFonts w:ascii="Arial" w:hAnsi="Arial" w:cs="Arial"/>
          <w:b/>
          <w:bCs/>
          <w:color w:val="0070C0"/>
          <w:sz w:val="24"/>
          <w:szCs w:val="24"/>
        </w:rPr>
      </w:pPr>
      <w:r w:rsidRPr="00962553">
        <w:rPr>
          <w:rFonts w:ascii="Arial" w:hAnsi="Arial" w:cs="Arial"/>
          <w:b/>
          <w:bCs/>
          <w:noProof/>
          <w:color w:val="2F5496" w:themeColor="accent1" w:themeShade="BF"/>
          <w:sz w:val="24"/>
          <w:szCs w:val="24"/>
        </w:rPr>
        <mc:AlternateContent>
          <mc:Choice Requires="wps">
            <w:drawing>
              <wp:anchor distT="45720" distB="45720" distL="114300" distR="114300" simplePos="0" relativeHeight="251666432" behindDoc="0" locked="0" layoutInCell="1" allowOverlap="1" wp14:anchorId="79DA036F" wp14:editId="367CB1FE">
                <wp:simplePos x="0" y="0"/>
                <wp:positionH relativeFrom="margin">
                  <wp:align>left</wp:align>
                </wp:positionH>
                <wp:positionV relativeFrom="paragraph">
                  <wp:posOffset>74295</wp:posOffset>
                </wp:positionV>
                <wp:extent cx="6496050" cy="1404620"/>
                <wp:effectExtent l="0" t="0" r="19050" b="146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404620"/>
                        </a:xfrm>
                        <a:prstGeom prst="rect">
                          <a:avLst/>
                        </a:prstGeom>
                        <a:solidFill>
                          <a:srgbClr val="FFFFFF"/>
                        </a:solidFill>
                        <a:ln w="9525">
                          <a:solidFill>
                            <a:srgbClr val="000000"/>
                          </a:solidFill>
                          <a:miter lim="800000"/>
                          <a:headEnd/>
                          <a:tailEnd/>
                        </a:ln>
                      </wps:spPr>
                      <wps:txbx>
                        <w:txbxContent>
                          <w:p w14:paraId="3FD68C40" w14:textId="7024089A" w:rsidR="00962553" w:rsidRDefault="00967FCD" w:rsidP="00962553">
                            <w:r>
                              <w:t xml:space="preserve">We have continued to stay in communication via emails, tests and phone calls.  </w:t>
                            </w:r>
                          </w:p>
                          <w:p w14:paraId="24CF3AF5" w14:textId="77777777" w:rsidR="00962553" w:rsidRDefault="00962553" w:rsidP="00962553"/>
                          <w:p w14:paraId="3D159C53" w14:textId="77777777" w:rsidR="00962553" w:rsidRDefault="00962553" w:rsidP="00962553"/>
                          <w:p w14:paraId="011AF565" w14:textId="77777777" w:rsidR="00962553" w:rsidRDefault="00962553" w:rsidP="0096255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DA036F" id="Text Box 4" o:spid="_x0000_s1029" type="#_x0000_t202" style="position:absolute;margin-left:0;margin-top:5.85pt;width:511.5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">
                <v:textbox style="mso-fit-shape-to-text:t">
                  <w:txbxContent>
                    <w:p w14:paraId="3FD68C40" w14:textId="7024089A" w:rsidR="00962553" w:rsidRDefault="00967FCD" w:rsidP="00962553">
                      <w:r>
                        <w:t xml:space="preserve">We have continued to stay in communication via emails, tests and phone calls.  </w:t>
                      </w:r>
                    </w:p>
                    <w:p w14:paraId="24CF3AF5" w14:textId="77777777" w:rsidR="00962553" w:rsidRDefault="00962553" w:rsidP="00962553"/>
                    <w:p w14:paraId="3D159C53" w14:textId="77777777" w:rsidR="00962553" w:rsidRDefault="00962553" w:rsidP="00962553"/>
                    <w:p w14:paraId="011AF565" w14:textId="77777777" w:rsidR="00962553" w:rsidRDefault="00962553" w:rsidP="00962553"/>
                  </w:txbxContent>
                </v:textbox>
                <w10:wrap type="square" anchorx="margin"/>
              </v:shape>
            </w:pict>
          </mc:Fallback>
        </mc:AlternateContent>
      </w:r>
    </w:p>
    <w:p w14:paraId="2C938534" w14:textId="3269E625" w:rsidR="00962553" w:rsidRDefault="00962553" w:rsidP="00F342F9">
      <w:pPr>
        <w:spacing w:after="0" w:line="240" w:lineRule="auto"/>
        <w:rPr>
          <w:rFonts w:ascii="Arial" w:hAnsi="Arial" w:cs="Arial"/>
          <w:b/>
          <w:bCs/>
          <w:color w:val="0070C0"/>
          <w:sz w:val="24"/>
          <w:szCs w:val="24"/>
        </w:rPr>
      </w:pPr>
    </w:p>
    <w:p w14:paraId="23AEF382" w14:textId="09C08272" w:rsidR="00962553" w:rsidRDefault="00962553" w:rsidP="00F342F9">
      <w:pPr>
        <w:spacing w:after="0" w:line="240" w:lineRule="auto"/>
        <w:rPr>
          <w:rFonts w:ascii="Arial" w:hAnsi="Arial" w:cs="Arial"/>
          <w:b/>
          <w:bCs/>
          <w:color w:val="0070C0"/>
          <w:sz w:val="24"/>
          <w:szCs w:val="24"/>
        </w:rPr>
      </w:pPr>
    </w:p>
    <w:p w14:paraId="3958F614" w14:textId="24E52C9E" w:rsidR="00962553" w:rsidRDefault="00962553" w:rsidP="00F342F9">
      <w:pPr>
        <w:spacing w:after="0" w:line="240" w:lineRule="auto"/>
        <w:rPr>
          <w:rFonts w:ascii="Arial" w:hAnsi="Arial" w:cs="Arial"/>
          <w:b/>
          <w:bCs/>
          <w:color w:val="0070C0"/>
          <w:sz w:val="24"/>
          <w:szCs w:val="24"/>
        </w:rPr>
      </w:pPr>
    </w:p>
    <w:p w14:paraId="06ED6A97" w14:textId="77777777" w:rsidR="00962553" w:rsidRPr="00221D32" w:rsidRDefault="00962553" w:rsidP="00F342F9">
      <w:pPr>
        <w:spacing w:after="0" w:line="240" w:lineRule="auto"/>
        <w:rPr>
          <w:rFonts w:ascii="Arial" w:hAnsi="Arial" w:cs="Arial"/>
          <w:b/>
          <w:bCs/>
          <w:color w:val="0070C0"/>
          <w:sz w:val="24"/>
          <w:szCs w:val="24"/>
        </w:rPr>
      </w:pPr>
    </w:p>
    <w:p w14:paraId="1BC23E9C" w14:textId="6BB26F17" w:rsidR="00221D32" w:rsidRDefault="00221D32" w:rsidP="00F342F9">
      <w:pPr>
        <w:spacing w:after="0" w:line="240" w:lineRule="auto"/>
        <w:rPr>
          <w:rFonts w:ascii="Times New Roman" w:hAnsi="Times New Roman" w:cs="Times New Roman"/>
        </w:rPr>
      </w:pPr>
    </w:p>
    <w:p w14:paraId="5A792DDB" w14:textId="77777777" w:rsidR="002E018A" w:rsidRDefault="002E018A" w:rsidP="00221D32">
      <w:pPr>
        <w:jc w:val="center"/>
        <w:rPr>
          <w:rFonts w:ascii="Times New Roman" w:hAnsi="Times New Roman" w:cs="Times New Roman"/>
          <w:i/>
          <w:iCs/>
        </w:rPr>
      </w:pPr>
    </w:p>
    <w:p w14:paraId="66C426E9" w14:textId="2676AFDF" w:rsidR="00221D32" w:rsidRDefault="007B204C" w:rsidP="00221D32">
      <w:pPr>
        <w:jc w:val="center"/>
        <w:rPr>
          <w:rStyle w:val="Hyperlink"/>
        </w:rPr>
      </w:pPr>
      <w:r w:rsidRPr="007B204C">
        <w:rPr>
          <w:rFonts w:ascii="Times New Roman" w:hAnsi="Times New Roman" w:cs="Times New Roman"/>
          <w:i/>
          <w:iCs/>
          <w:noProof/>
        </w:rPr>
        <w:lastRenderedPageBreak/>
        <w:drawing>
          <wp:inline distT="0" distB="0" distL="0" distR="0" wp14:anchorId="0C34C615" wp14:editId="4DE5D283">
            <wp:extent cx="6858000" cy="3332049"/>
            <wp:effectExtent l="0" t="0" r="0" b="1905"/>
            <wp:docPr id="5" name="Picture 5" descr="\\192.168.10.10\users\dnewman\Pictures\Main Street\Grant request Espinoza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10\users\dnewman\Pictures\Main Street\Grant request Espinoza befor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0" cy="3332049"/>
                    </a:xfrm>
                    <a:prstGeom prst="rect">
                      <a:avLst/>
                    </a:prstGeom>
                    <a:noFill/>
                    <a:ln>
                      <a:noFill/>
                    </a:ln>
                  </pic:spPr>
                </pic:pic>
              </a:graphicData>
            </a:graphic>
          </wp:inline>
        </w:drawing>
      </w:r>
      <w:r w:rsidR="00221D32">
        <w:rPr>
          <w:rFonts w:ascii="Times New Roman" w:hAnsi="Times New Roman" w:cs="Times New Roman"/>
          <w:i/>
          <w:iCs/>
        </w:rPr>
        <w:t xml:space="preserve">Submit to: </w:t>
      </w:r>
      <w:hyperlink r:id="rId7" w:history="1">
        <w:r w:rsidR="00221D32" w:rsidRPr="00A339D9">
          <w:rPr>
            <w:rStyle w:val="Hyperlink"/>
          </w:rPr>
          <w:t>mainstreet-reports@thc.texas.gov</w:t>
        </w:r>
      </w:hyperlink>
      <w:r w:rsidR="00AE1488" w:rsidRPr="00AE1488">
        <w:rPr>
          <w:rStyle w:val="Hyperlink"/>
          <w:noProof/>
        </w:rPr>
        <w:drawing>
          <wp:inline distT="0" distB="0" distL="0" distR="0" wp14:anchorId="5F65DF44" wp14:editId="11900BB8">
            <wp:extent cx="6858000" cy="5143500"/>
            <wp:effectExtent l="0" t="0" r="0" b="0"/>
            <wp:docPr id="7" name="Picture 7" descr="\\192.168.10.10\users\dnewman\Pictures\Main Street\Report to state\Espinoza 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0.10\users\dnewman\Pictures\Main Street\Report to state\Espinoza sign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7F1BC725" w14:textId="77777777" w:rsidR="00BE27A8" w:rsidRDefault="00206D4D" w:rsidP="00221D32">
      <w:pPr>
        <w:jc w:val="center"/>
        <w:rPr>
          <w:noProof/>
        </w:rPr>
      </w:pPr>
      <w:r w:rsidRPr="00206D4D">
        <w:rPr>
          <w:noProof/>
        </w:rPr>
        <w:lastRenderedPageBreak/>
        <w:drawing>
          <wp:inline distT="0" distB="0" distL="0" distR="0" wp14:anchorId="30E7F448" wp14:editId="4D432F85">
            <wp:extent cx="6619279" cy="5067300"/>
            <wp:effectExtent l="0" t="0" r="0" b="0"/>
            <wp:docPr id="9" name="Picture 9" descr="\\192.168.10.10\users\dnewman\Pictures\Main Street\Report to state\The Vault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0.10\users\dnewman\Pictures\Main Street\Report to state\The Vault sig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3043" cy="5077837"/>
                    </a:xfrm>
                    <a:prstGeom prst="rect">
                      <a:avLst/>
                    </a:prstGeom>
                    <a:noFill/>
                    <a:ln>
                      <a:noFill/>
                    </a:ln>
                  </pic:spPr>
                </pic:pic>
              </a:graphicData>
            </a:graphic>
          </wp:inline>
        </w:drawing>
      </w:r>
    </w:p>
    <w:p w14:paraId="79C283BC" w14:textId="554BC74A" w:rsidR="00BE27A8" w:rsidRDefault="00BE27A8" w:rsidP="00221D32">
      <w:pPr>
        <w:jc w:val="center"/>
        <w:rPr>
          <w:noProof/>
        </w:rPr>
      </w:pPr>
      <w:r>
        <w:rPr>
          <w:noProof/>
        </w:rPr>
        <w:t xml:space="preserve">We did not </w:t>
      </w:r>
      <w:r w:rsidR="00CE159D">
        <w:rPr>
          <w:noProof/>
        </w:rPr>
        <w:t>give grant</w:t>
      </w:r>
      <w:r>
        <w:rPr>
          <w:noProof/>
        </w:rPr>
        <w:t xml:space="preserve"> for the banner flag, but for the sign on the pole.</w:t>
      </w:r>
    </w:p>
    <w:p w14:paraId="200E3928" w14:textId="7AA4A41B" w:rsidR="00BE27A8" w:rsidRDefault="002726FD" w:rsidP="00221D32">
      <w:pPr>
        <w:jc w:val="center"/>
        <w:rPr>
          <w:noProof/>
        </w:rPr>
      </w:pPr>
      <w:r w:rsidRPr="002726FD">
        <w:rPr>
          <w:noProof/>
        </w:rPr>
        <w:lastRenderedPageBreak/>
        <w:drawing>
          <wp:inline distT="0" distB="0" distL="0" distR="0" wp14:anchorId="49A91EC6" wp14:editId="7F4FEC73">
            <wp:extent cx="8163058" cy="5402560"/>
            <wp:effectExtent l="8890" t="0" r="0" b="0"/>
            <wp:docPr id="14" name="Picture 14" descr="\\192.168.10.10\users\dnewman\Pictures\Main Street\Report to state\E Broad vert l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0.10\users\dnewman\Pictures\Main Street\Report to state\E Broad vert ligh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8170742" cy="5407646"/>
                    </a:xfrm>
                    <a:prstGeom prst="rect">
                      <a:avLst/>
                    </a:prstGeom>
                    <a:noFill/>
                    <a:ln>
                      <a:noFill/>
                    </a:ln>
                  </pic:spPr>
                </pic:pic>
              </a:graphicData>
            </a:graphic>
          </wp:inline>
        </w:drawing>
      </w:r>
    </w:p>
    <w:p w14:paraId="5729557F" w14:textId="308C0317" w:rsidR="00CE159D" w:rsidRDefault="00CE159D" w:rsidP="00221D32">
      <w:pPr>
        <w:jc w:val="center"/>
        <w:rPr>
          <w:noProof/>
        </w:rPr>
      </w:pPr>
      <w:r>
        <w:rPr>
          <w:noProof/>
        </w:rPr>
        <w:t>Senior photos on the lamp post arms and reserved parking for carryout, takeout customers are in lower part of photo.</w:t>
      </w:r>
      <w:bookmarkStart w:id="0" w:name="_GoBack"/>
      <w:bookmarkEnd w:id="0"/>
    </w:p>
    <w:p w14:paraId="5B637B75" w14:textId="5CB388E0" w:rsidR="00415681" w:rsidRDefault="00781A87" w:rsidP="00221D32">
      <w:pPr>
        <w:jc w:val="center"/>
        <w:rPr>
          <w:noProof/>
        </w:rPr>
      </w:pPr>
      <w:r w:rsidRPr="00781A87">
        <w:rPr>
          <w:noProof/>
        </w:rPr>
        <w:drawing>
          <wp:inline distT="0" distB="0" distL="0" distR="0" wp14:anchorId="1479075A" wp14:editId="6FCF6ABC">
            <wp:extent cx="7132320" cy="7242048"/>
            <wp:effectExtent l="0" t="0" r="0" b="0"/>
            <wp:docPr id="13" name="Picture 13" descr="\\192.168.10.10\users\dnewman\Pictures\Main Street\Report to state\Posters Super Her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0.10\users\dnewman\Pictures\Main Street\Report to state\Posters Super Hero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2320" cy="7242048"/>
                    </a:xfrm>
                    <a:prstGeom prst="rect">
                      <a:avLst/>
                    </a:prstGeom>
                    <a:noFill/>
                    <a:ln>
                      <a:noFill/>
                    </a:ln>
                  </pic:spPr>
                </pic:pic>
              </a:graphicData>
            </a:graphic>
          </wp:inline>
        </w:drawing>
      </w:r>
      <w:r w:rsidRPr="00781A87">
        <w:rPr>
          <w:noProof/>
        </w:rPr>
        <w:drawing>
          <wp:inline distT="0" distB="0" distL="0" distR="0" wp14:anchorId="021BB987" wp14:editId="491D8183">
            <wp:extent cx="6428232" cy="5596128"/>
            <wp:effectExtent l="0" t="0" r="0" b="5080"/>
            <wp:docPr id="12" name="Picture 12" descr="\\192.168.10.10\users\dnewman\Pictures\Main Street\Report to state\Posters 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0.10\users\dnewman\Pictures\Main Street\Report to state\Posters Su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28232" cy="5596128"/>
                    </a:xfrm>
                    <a:prstGeom prst="rect">
                      <a:avLst/>
                    </a:prstGeom>
                    <a:noFill/>
                    <a:ln>
                      <a:noFill/>
                    </a:ln>
                  </pic:spPr>
                </pic:pic>
              </a:graphicData>
            </a:graphic>
          </wp:inline>
        </w:drawing>
      </w:r>
      <w:r w:rsidRPr="00781A87">
        <w:rPr>
          <w:noProof/>
        </w:rPr>
        <w:drawing>
          <wp:inline distT="0" distB="0" distL="0" distR="0" wp14:anchorId="7CA91B7F" wp14:editId="0BFE647F">
            <wp:extent cx="6153912" cy="5522976"/>
            <wp:effectExtent l="0" t="0" r="0" b="1905"/>
            <wp:docPr id="11" name="Picture 11" descr="\\192.168.10.10\users\dnewman\Pictures\Main Street\Report to state\Posters 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0.10\users\dnewman\Pictures\Main Street\Report to state\Posters Lov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3912" cy="5522976"/>
                    </a:xfrm>
                    <a:prstGeom prst="rect">
                      <a:avLst/>
                    </a:prstGeom>
                    <a:noFill/>
                    <a:ln>
                      <a:noFill/>
                    </a:ln>
                  </pic:spPr>
                </pic:pic>
              </a:graphicData>
            </a:graphic>
          </wp:inline>
        </w:drawing>
      </w:r>
    </w:p>
    <w:p w14:paraId="04C9C655" w14:textId="27AFDC20" w:rsidR="007B204C" w:rsidRDefault="00415681" w:rsidP="00221D32">
      <w:pPr>
        <w:jc w:val="center"/>
      </w:pPr>
      <w:r w:rsidRPr="00415681">
        <w:rPr>
          <w:noProof/>
        </w:rPr>
        <w:drawing>
          <wp:inline distT="0" distB="0" distL="0" distR="0" wp14:anchorId="209C8F98" wp14:editId="2B58E9A0">
            <wp:extent cx="6858000" cy="5143500"/>
            <wp:effectExtent l="0" t="0" r="0" b="0"/>
            <wp:docPr id="6" name="Picture 6" descr="\\192.168.10.10\users\dnewman\Pictures\Main Street\Report to state\Museum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10\users\dnewman\Pictures\Main Street\Report to state\Museum sig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rsidR="00781A87" w:rsidRPr="00781A87">
        <w:rPr>
          <w:noProof/>
        </w:rPr>
        <w:drawing>
          <wp:inline distT="0" distB="0" distL="0" distR="0" wp14:anchorId="7E90E4D3" wp14:editId="61261375">
            <wp:extent cx="8562975" cy="11410950"/>
            <wp:effectExtent l="0" t="0" r="9525" b="0"/>
            <wp:docPr id="10" name="Picture 10" descr="\\192.168.10.10\users\dnewman\Pictures\Main Street\Report to state\Posters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0.10\users\dnewman\Pictures\Main Street\Report to state\Posters doo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62975" cy="11410950"/>
                    </a:xfrm>
                    <a:prstGeom prst="rect">
                      <a:avLst/>
                    </a:prstGeom>
                    <a:noFill/>
                    <a:ln>
                      <a:noFill/>
                    </a:ln>
                  </pic:spPr>
                </pic:pic>
              </a:graphicData>
            </a:graphic>
          </wp:inline>
        </w:drawing>
      </w:r>
    </w:p>
    <w:sectPr w:rsidR="007B204C" w:rsidSect="00221D3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F9A"/>
    <w:rsid w:val="000B4C75"/>
    <w:rsid w:val="00177505"/>
    <w:rsid w:val="001B3583"/>
    <w:rsid w:val="00206D4D"/>
    <w:rsid w:val="002157BE"/>
    <w:rsid w:val="00221D32"/>
    <w:rsid w:val="00231D4A"/>
    <w:rsid w:val="002356AF"/>
    <w:rsid w:val="00244647"/>
    <w:rsid w:val="0025172F"/>
    <w:rsid w:val="002726FD"/>
    <w:rsid w:val="002E018A"/>
    <w:rsid w:val="00306E4A"/>
    <w:rsid w:val="00321A5E"/>
    <w:rsid w:val="00415681"/>
    <w:rsid w:val="004A618B"/>
    <w:rsid w:val="0050350F"/>
    <w:rsid w:val="0055517C"/>
    <w:rsid w:val="005A4897"/>
    <w:rsid w:val="0060782D"/>
    <w:rsid w:val="006A272A"/>
    <w:rsid w:val="00760A78"/>
    <w:rsid w:val="00780A3D"/>
    <w:rsid w:val="00781A87"/>
    <w:rsid w:val="00794761"/>
    <w:rsid w:val="007B204C"/>
    <w:rsid w:val="00843F9A"/>
    <w:rsid w:val="008B60C1"/>
    <w:rsid w:val="008C228D"/>
    <w:rsid w:val="008F4FD6"/>
    <w:rsid w:val="00900BC0"/>
    <w:rsid w:val="00926CB4"/>
    <w:rsid w:val="00962553"/>
    <w:rsid w:val="00967FCD"/>
    <w:rsid w:val="00A65805"/>
    <w:rsid w:val="00AE1488"/>
    <w:rsid w:val="00B7383B"/>
    <w:rsid w:val="00BE27A8"/>
    <w:rsid w:val="00CD15B3"/>
    <w:rsid w:val="00CE159D"/>
    <w:rsid w:val="00D43700"/>
    <w:rsid w:val="00D80699"/>
    <w:rsid w:val="00DB43D1"/>
    <w:rsid w:val="00DE39C4"/>
    <w:rsid w:val="00EA753E"/>
    <w:rsid w:val="00EC0F1E"/>
    <w:rsid w:val="00EF311E"/>
    <w:rsid w:val="00F13721"/>
    <w:rsid w:val="00F34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642CE"/>
  <w15:chartTrackingRefBased/>
  <w15:docId w15:val="{C886FC6D-EDCB-43E2-BE4B-A60ADF5F4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782D"/>
    <w:rPr>
      <w:color w:val="0000FF"/>
      <w:u w:val="single"/>
    </w:rPr>
  </w:style>
  <w:style w:type="character" w:styleId="PlaceholderText">
    <w:name w:val="Placeholder Text"/>
    <w:basedOn w:val="DefaultParagraphFont"/>
    <w:uiPriority w:val="99"/>
    <w:semiHidden/>
    <w:rsid w:val="0060782D"/>
    <w:rPr>
      <w:color w:val="808080"/>
    </w:rPr>
  </w:style>
  <w:style w:type="character" w:styleId="CommentReference">
    <w:name w:val="annotation reference"/>
    <w:basedOn w:val="DefaultParagraphFont"/>
    <w:uiPriority w:val="99"/>
    <w:semiHidden/>
    <w:unhideWhenUsed/>
    <w:rsid w:val="008B60C1"/>
    <w:rPr>
      <w:sz w:val="16"/>
      <w:szCs w:val="16"/>
    </w:rPr>
  </w:style>
  <w:style w:type="paragraph" w:styleId="CommentText">
    <w:name w:val="annotation text"/>
    <w:basedOn w:val="Normal"/>
    <w:link w:val="CommentTextChar"/>
    <w:uiPriority w:val="99"/>
    <w:semiHidden/>
    <w:unhideWhenUsed/>
    <w:rsid w:val="008B60C1"/>
    <w:pPr>
      <w:spacing w:line="240" w:lineRule="auto"/>
    </w:pPr>
    <w:rPr>
      <w:sz w:val="20"/>
      <w:szCs w:val="20"/>
    </w:rPr>
  </w:style>
  <w:style w:type="character" w:customStyle="1" w:styleId="CommentTextChar">
    <w:name w:val="Comment Text Char"/>
    <w:basedOn w:val="DefaultParagraphFont"/>
    <w:link w:val="CommentText"/>
    <w:uiPriority w:val="99"/>
    <w:semiHidden/>
    <w:rsid w:val="008B60C1"/>
    <w:rPr>
      <w:sz w:val="20"/>
      <w:szCs w:val="20"/>
    </w:rPr>
  </w:style>
  <w:style w:type="paragraph" w:styleId="CommentSubject">
    <w:name w:val="annotation subject"/>
    <w:basedOn w:val="CommentText"/>
    <w:next w:val="CommentText"/>
    <w:link w:val="CommentSubjectChar"/>
    <w:uiPriority w:val="99"/>
    <w:semiHidden/>
    <w:unhideWhenUsed/>
    <w:rsid w:val="008B60C1"/>
    <w:rPr>
      <w:b/>
      <w:bCs/>
    </w:rPr>
  </w:style>
  <w:style w:type="character" w:customStyle="1" w:styleId="CommentSubjectChar">
    <w:name w:val="Comment Subject Char"/>
    <w:basedOn w:val="CommentTextChar"/>
    <w:link w:val="CommentSubject"/>
    <w:uiPriority w:val="99"/>
    <w:semiHidden/>
    <w:rsid w:val="008B60C1"/>
    <w:rPr>
      <w:b/>
      <w:bCs/>
      <w:sz w:val="20"/>
      <w:szCs w:val="20"/>
    </w:rPr>
  </w:style>
  <w:style w:type="paragraph" w:styleId="BalloonText">
    <w:name w:val="Balloon Text"/>
    <w:basedOn w:val="Normal"/>
    <w:link w:val="BalloonTextChar"/>
    <w:uiPriority w:val="99"/>
    <w:semiHidden/>
    <w:unhideWhenUsed/>
    <w:rsid w:val="008B60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0C1"/>
    <w:rPr>
      <w:rFonts w:ascii="Segoe UI" w:hAnsi="Segoe UI" w:cs="Segoe UI"/>
      <w:sz w:val="18"/>
      <w:szCs w:val="18"/>
    </w:rPr>
  </w:style>
  <w:style w:type="table" w:styleId="TableGrid">
    <w:name w:val="Table Grid"/>
    <w:basedOn w:val="TableNormal"/>
    <w:uiPriority w:val="39"/>
    <w:rsid w:val="00306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962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mailto:mainstreet-reports@thc.texas.gov" TargetMode="Externa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s://www.mainstreet.org/mainstreetamerica/theapproach"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952</Words>
  <Characters>5429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Doris Newman</cp:lastModifiedBy>
  <cp:revision>4</cp:revision>
  <cp:lastPrinted>2020-07-22T22:31:00Z</cp:lastPrinted>
  <dcterms:created xsi:type="dcterms:W3CDTF">2020-07-22T22:32:00Z</dcterms:created>
  <dcterms:modified xsi:type="dcterms:W3CDTF">2020-07-23T15:39:00Z</dcterms:modified>
</cp:coreProperties>
</file>